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 xml:space="preserve">UZASADNIENIE DO UCHWAŁY </w:t>
      </w:r>
    </w:p>
    <w:p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color w:val="000000"/>
          <w:spacing w:val="-1"/>
        </w:rPr>
        <w:t xml:space="preserve">RADY GMINY </w:t>
      </w:r>
      <w:r w:rsidR="00F36649">
        <w:rPr>
          <w:rFonts w:ascii="Arial Narrow" w:hAnsi="Arial Narrow" w:cs="Arial Narrow"/>
          <w:b/>
          <w:bCs/>
          <w:color w:val="000000"/>
          <w:spacing w:val="-1"/>
        </w:rPr>
        <w:t>CIEPŁOWODY</w:t>
      </w:r>
    </w:p>
    <w:p w:rsidR="00E926CF" w:rsidRDefault="00E926CF" w:rsidP="00E926CF">
      <w:pPr>
        <w:shd w:val="clear" w:color="auto" w:fill="FFFFFF"/>
        <w:tabs>
          <w:tab w:val="left" w:leader="dot" w:pos="2369"/>
        </w:tabs>
        <w:spacing w:line="276" w:lineRule="auto"/>
        <w:ind w:right="36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Z DNIA</w:t>
      </w:r>
      <w:r>
        <w:rPr>
          <w:rFonts w:ascii="Arial Narrow" w:hAnsi="Arial Narrow" w:cs="Arial Narrow"/>
          <w:b/>
          <w:bCs/>
          <w:color w:val="000000"/>
        </w:rPr>
        <w:tab/>
      </w:r>
    </w:p>
    <w:p w:rsidR="00E926CF" w:rsidRPr="00CB052A" w:rsidRDefault="00E926CF" w:rsidP="00E926CF">
      <w:pPr>
        <w:spacing w:line="276" w:lineRule="auto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bCs/>
          <w:color w:val="000000"/>
        </w:rPr>
        <w:t xml:space="preserve">W SPRAWIE UCHWALENIA </w:t>
      </w:r>
      <w:r w:rsidR="00FA52E2">
        <w:rPr>
          <w:rFonts w:ascii="Arial Narrow" w:hAnsi="Arial Narrow" w:cs="Arial Narrow"/>
          <w:b/>
          <w:bCs/>
          <w:color w:val="000000"/>
        </w:rPr>
        <w:t xml:space="preserve">ZMIANY </w:t>
      </w:r>
      <w:r w:rsidR="000144F0">
        <w:rPr>
          <w:rFonts w:ascii="Arial Narrow" w:hAnsi="Arial Narrow" w:cs="Arial Narrow"/>
          <w:b/>
          <w:bCs/>
          <w:color w:val="000000"/>
        </w:rPr>
        <w:t>M</w:t>
      </w:r>
      <w:r>
        <w:rPr>
          <w:rFonts w:ascii="Arial Narrow" w:hAnsi="Arial Narrow" w:cs="Arial Narrow"/>
          <w:b/>
          <w:bCs/>
        </w:rPr>
        <w:t xml:space="preserve">IEJSCOWEGO PLANU ZAGOSPODAROWANIA PRZESTRZENNEGO </w:t>
      </w:r>
      <w:r w:rsidRPr="00CB052A">
        <w:rPr>
          <w:rFonts w:ascii="Arial Narrow" w:hAnsi="Arial Narrow" w:cs="Arial Narrow"/>
          <w:b/>
        </w:rPr>
        <w:t xml:space="preserve">DLA </w:t>
      </w:r>
      <w:r w:rsidR="00F36649">
        <w:rPr>
          <w:rFonts w:ascii="Arial Narrow" w:hAnsi="Arial Narrow" w:cs="Arial Narrow"/>
          <w:b/>
        </w:rPr>
        <w:t xml:space="preserve">OBSZARU POŁOŻONEGO W OBRĘBIE WSI </w:t>
      </w:r>
      <w:r w:rsidR="00FA52E2">
        <w:rPr>
          <w:rFonts w:ascii="Arial Narrow" w:hAnsi="Arial Narrow" w:cs="Arial Narrow"/>
          <w:b/>
        </w:rPr>
        <w:t>CIEPŁOWODY</w:t>
      </w:r>
    </w:p>
    <w:p w:rsidR="00E926CF" w:rsidRPr="00EF1D94" w:rsidRDefault="00E926CF" w:rsidP="00654F6D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EF1D94">
        <w:rPr>
          <w:rFonts w:ascii="Arial Narrow" w:hAnsi="Arial Narrow" w:cs="Arial Narrow"/>
        </w:rPr>
        <w:t xml:space="preserve">Do opracowania </w:t>
      </w:r>
      <w:r w:rsidR="00FA52E2">
        <w:rPr>
          <w:rFonts w:ascii="Arial Narrow" w:hAnsi="Arial Narrow" w:cs="Arial Narrow"/>
        </w:rPr>
        <w:t xml:space="preserve">zmiany </w:t>
      </w:r>
      <w:r w:rsidRPr="00EF1D94">
        <w:rPr>
          <w:rFonts w:ascii="Arial Narrow" w:hAnsi="Arial Narrow" w:cs="Arial Narrow"/>
        </w:rPr>
        <w:t xml:space="preserve">miejscowego planu zagospodarowania przestrzennego dla </w:t>
      </w:r>
      <w:r w:rsidR="00F36649">
        <w:rPr>
          <w:rFonts w:ascii="Arial Narrow" w:hAnsi="Arial Narrow" w:cs="Arial Narrow"/>
        </w:rPr>
        <w:t xml:space="preserve">obszaru położonego w obrębie wsi </w:t>
      </w:r>
      <w:r w:rsidR="00FA52E2">
        <w:rPr>
          <w:rFonts w:ascii="Arial Narrow" w:hAnsi="Arial Narrow" w:cs="Arial Narrow"/>
        </w:rPr>
        <w:t>Ciepłowody</w:t>
      </w:r>
      <w:r w:rsidRPr="00EF1D94">
        <w:rPr>
          <w:rFonts w:ascii="Arial Narrow" w:hAnsi="Arial Narrow" w:cs="Arial Narrow"/>
        </w:rPr>
        <w:t xml:space="preserve">, Rada Gminy </w:t>
      </w:r>
      <w:r w:rsidR="00F36649">
        <w:rPr>
          <w:rFonts w:ascii="Arial Narrow" w:hAnsi="Arial Narrow" w:cs="Arial Narrow"/>
        </w:rPr>
        <w:t>Ciepłowody</w:t>
      </w:r>
      <w:r w:rsidRPr="00EF1D94">
        <w:rPr>
          <w:rFonts w:ascii="Arial Narrow" w:hAnsi="Arial Narrow" w:cs="Arial Narrow"/>
        </w:rPr>
        <w:t xml:space="preserve"> przystąpiła uchwałą nr </w:t>
      </w:r>
      <w:r w:rsidR="00FA52E2">
        <w:rPr>
          <w:rFonts w:ascii="Arial Narrow" w:hAnsi="Arial Narrow"/>
          <w:bCs/>
        </w:rPr>
        <w:t>77/X/25</w:t>
      </w:r>
      <w:r w:rsidR="00FA52E2" w:rsidRPr="00621494">
        <w:rPr>
          <w:rFonts w:ascii="Arial Narrow" w:hAnsi="Arial Narrow"/>
          <w:bCs/>
        </w:rPr>
        <w:t xml:space="preserve"> </w:t>
      </w:r>
      <w:r w:rsidR="00FA52E2" w:rsidRPr="00621494">
        <w:rPr>
          <w:rFonts w:ascii="Arial Narrow" w:hAnsi="Arial Narrow" w:cs="Arial Narrow"/>
        </w:rPr>
        <w:t xml:space="preserve">z dnia </w:t>
      </w:r>
      <w:r w:rsidR="00FA52E2">
        <w:rPr>
          <w:rFonts w:ascii="Arial Narrow" w:hAnsi="Arial Narrow" w:cs="Arial Narrow"/>
        </w:rPr>
        <w:t>3</w:t>
      </w:r>
      <w:r w:rsidR="00FA52E2" w:rsidRPr="00621494">
        <w:rPr>
          <w:rFonts w:ascii="Arial Narrow" w:hAnsi="Arial Narrow" w:cs="Arial Narrow"/>
        </w:rPr>
        <w:t xml:space="preserve"> </w:t>
      </w:r>
      <w:r w:rsidR="00FA52E2">
        <w:rPr>
          <w:rFonts w:ascii="Arial Narrow" w:hAnsi="Arial Narrow" w:cs="Arial Narrow"/>
        </w:rPr>
        <w:t>marca</w:t>
      </w:r>
      <w:r w:rsidR="00FA52E2" w:rsidRPr="00621494">
        <w:rPr>
          <w:rFonts w:ascii="Arial Narrow" w:hAnsi="Arial Narrow" w:cs="Arial Narrow"/>
        </w:rPr>
        <w:t xml:space="preserve"> 202</w:t>
      </w:r>
      <w:r w:rsidR="00FA52E2">
        <w:rPr>
          <w:rFonts w:ascii="Arial Narrow" w:hAnsi="Arial Narrow" w:cs="Arial Narrow"/>
        </w:rPr>
        <w:t>5</w:t>
      </w:r>
      <w:r w:rsidR="00FA52E2" w:rsidRPr="00621494">
        <w:rPr>
          <w:rFonts w:ascii="Arial Narrow" w:hAnsi="Arial Narrow" w:cs="Arial Narrow"/>
        </w:rPr>
        <w:t>r</w:t>
      </w:r>
      <w:r w:rsidRPr="00EF1D94">
        <w:rPr>
          <w:rFonts w:ascii="Arial Narrow" w:hAnsi="Arial Narrow" w:cs="Arial Narrow"/>
        </w:rPr>
        <w:t>.</w:t>
      </w:r>
    </w:p>
    <w:p w:rsidR="004D2C93" w:rsidRPr="00FA52E2" w:rsidRDefault="00E926CF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410B0B">
        <w:rPr>
          <w:rFonts w:ascii="Arial Narrow" w:hAnsi="Arial Narrow" w:cs="Arial Narrow"/>
        </w:rPr>
        <w:t xml:space="preserve">W dniu </w:t>
      </w:r>
      <w:r w:rsidR="00FA52E2" w:rsidRPr="00FA52E2">
        <w:rPr>
          <w:rFonts w:ascii="Arial Narrow" w:hAnsi="Arial Narrow" w:cs="Arial Narrow"/>
          <w:color w:val="FF0000"/>
        </w:rPr>
        <w:t>27</w:t>
      </w:r>
      <w:r w:rsidR="00F36649" w:rsidRPr="00FA52E2">
        <w:rPr>
          <w:rFonts w:ascii="Arial Narrow" w:hAnsi="Arial Narrow" w:cs="Arial Narrow"/>
          <w:color w:val="FF0000"/>
        </w:rPr>
        <w:t>.</w:t>
      </w:r>
      <w:r w:rsidR="00FA52E2" w:rsidRPr="00FA52E2">
        <w:rPr>
          <w:rFonts w:ascii="Arial Narrow" w:hAnsi="Arial Narrow" w:cs="Arial Narrow"/>
          <w:color w:val="FF0000"/>
        </w:rPr>
        <w:t>06</w:t>
      </w:r>
      <w:r w:rsidRPr="00FA52E2">
        <w:rPr>
          <w:rFonts w:ascii="Arial Narrow" w:hAnsi="Arial Narrow" w:cs="Arial Narrow"/>
          <w:color w:val="FF0000"/>
        </w:rPr>
        <w:t>.</w:t>
      </w:r>
      <w:r w:rsidRPr="00A41C46">
        <w:rPr>
          <w:rFonts w:ascii="Arial Narrow" w:hAnsi="Arial Narrow" w:cs="Arial Narrow"/>
        </w:rPr>
        <w:t>202</w:t>
      </w:r>
      <w:r w:rsidR="00FA52E2" w:rsidRPr="00A41C46">
        <w:rPr>
          <w:rFonts w:ascii="Arial Narrow" w:hAnsi="Arial Narrow" w:cs="Arial Narrow"/>
        </w:rPr>
        <w:t>5</w:t>
      </w:r>
      <w:r w:rsidRPr="00A41C46">
        <w:rPr>
          <w:rFonts w:ascii="Arial Narrow" w:hAnsi="Arial Narrow" w:cs="Arial Narrow"/>
        </w:rPr>
        <w:t xml:space="preserve">r. </w:t>
      </w:r>
      <w:r>
        <w:rPr>
          <w:rFonts w:ascii="Arial Narrow" w:hAnsi="Arial Narrow" w:cs="Arial Narrow"/>
        </w:rPr>
        <w:t>Wójt</w:t>
      </w:r>
      <w:r w:rsidRPr="00410B0B">
        <w:rPr>
          <w:rFonts w:ascii="Arial Narrow" w:hAnsi="Arial Narrow" w:cs="Arial Narrow"/>
        </w:rPr>
        <w:t xml:space="preserve"> Gminy </w:t>
      </w:r>
      <w:r w:rsidR="00F36649">
        <w:rPr>
          <w:rFonts w:ascii="Arial Narrow" w:hAnsi="Arial Narrow" w:cs="Arial Narrow"/>
        </w:rPr>
        <w:t>Ciepłowody</w:t>
      </w:r>
      <w:r w:rsidRPr="00410B0B">
        <w:rPr>
          <w:rFonts w:ascii="Arial Narrow" w:hAnsi="Arial Narrow" w:cs="Arial Narrow"/>
        </w:rPr>
        <w:t xml:space="preserve"> ogłosił i obwieścił o przystąpieniu do sporządzenia przedmiotowego planu i wyznaczył termin, do którego należy składać wnioski do planu. Jednocześnie wystąpił o uzgodnienie </w:t>
      </w:r>
      <w:r w:rsidRPr="00FA52E2">
        <w:rPr>
          <w:rFonts w:ascii="Arial Narrow" w:hAnsi="Arial Narrow" w:cs="Arial Narrow"/>
        </w:rPr>
        <w:t xml:space="preserve">stopnia szczegółowości informacji zawartych w prognozie oddziaływania na środowisko. W wyznaczonym terminie </w:t>
      </w:r>
      <w:r w:rsidRPr="00FA52E2">
        <w:rPr>
          <w:rFonts w:ascii="Arial Narrow" w:hAnsi="Arial Narrow" w:cs="Arial Narrow"/>
          <w:spacing w:val="-1"/>
        </w:rPr>
        <w:t xml:space="preserve">wpłynęło </w:t>
      </w:r>
      <w:r w:rsidR="00FA52E2" w:rsidRPr="00FA52E2">
        <w:rPr>
          <w:rFonts w:ascii="Arial Narrow" w:hAnsi="Arial Narrow" w:cs="Arial Narrow"/>
          <w:bCs/>
          <w:spacing w:val="-1"/>
        </w:rPr>
        <w:t>12</w:t>
      </w:r>
      <w:r w:rsidRPr="00FA52E2">
        <w:rPr>
          <w:rFonts w:ascii="Arial Narrow" w:hAnsi="Arial Narrow" w:cs="Arial Narrow"/>
          <w:bCs/>
          <w:spacing w:val="-1"/>
        </w:rPr>
        <w:t xml:space="preserve"> wniosków od instytucji opiniujących i uzgadniających od osób prywatnych </w:t>
      </w:r>
      <w:r w:rsidR="00FA52E2" w:rsidRPr="00FA52E2">
        <w:rPr>
          <w:rFonts w:ascii="Arial Narrow" w:hAnsi="Arial Narrow" w:cs="Arial Narrow"/>
          <w:bCs/>
          <w:spacing w:val="-1"/>
        </w:rPr>
        <w:t xml:space="preserve">wpłynęły 2 </w:t>
      </w:r>
      <w:r w:rsidRPr="00FA52E2">
        <w:rPr>
          <w:rFonts w:ascii="Arial Narrow" w:hAnsi="Arial Narrow" w:cs="Arial Narrow"/>
          <w:bCs/>
          <w:spacing w:val="-1"/>
        </w:rPr>
        <w:t>wnioski</w:t>
      </w:r>
      <w:r w:rsidR="00FA52E2" w:rsidRPr="00FA52E2">
        <w:rPr>
          <w:rFonts w:ascii="Arial Narrow" w:hAnsi="Arial Narrow" w:cs="Arial Narrow"/>
          <w:bCs/>
          <w:spacing w:val="-1"/>
        </w:rPr>
        <w:t>, które nie dotyczyły terenu opracowania zmiany planu.</w:t>
      </w:r>
      <w:r w:rsidRPr="00FA52E2">
        <w:rPr>
          <w:rFonts w:ascii="Arial Narrow" w:hAnsi="Arial Narrow" w:cs="Arial Narrow"/>
          <w:bCs/>
          <w:spacing w:val="-1"/>
        </w:rPr>
        <w:t>.</w:t>
      </w:r>
      <w:r w:rsidRPr="00FA52E2">
        <w:rPr>
          <w:rFonts w:ascii="Arial Narrow" w:hAnsi="Arial Narrow" w:cs="Arial Narrow"/>
          <w:b/>
          <w:bCs/>
          <w:spacing w:val="-1"/>
        </w:rPr>
        <w:t xml:space="preserve"> </w:t>
      </w:r>
      <w:r w:rsidRPr="00FA52E2">
        <w:rPr>
          <w:rFonts w:ascii="Arial Narrow" w:hAnsi="Arial Narrow" w:cs="Arial Narrow"/>
          <w:spacing w:val="-1"/>
        </w:rPr>
        <w:t xml:space="preserve">Wszystkie wnioski zostały </w:t>
      </w:r>
      <w:r w:rsidRPr="00FA52E2">
        <w:rPr>
          <w:rFonts w:ascii="Arial Narrow" w:hAnsi="Arial Narrow" w:cs="Arial Narrow"/>
        </w:rPr>
        <w:t xml:space="preserve">rozpatrzone pozytywnie. Następnie przystąpiono do sporządzenia projektu i prognozy oddziaływania na środowisko. </w:t>
      </w:r>
    </w:p>
    <w:p w:rsidR="00EF10C6" w:rsidRDefault="00EF10C6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</w:p>
    <w:p w:rsidR="00EF10C6" w:rsidRPr="00EF10C6" w:rsidRDefault="00EF10C6" w:rsidP="00EF10C6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EF10C6">
        <w:rPr>
          <w:rFonts w:ascii="Arial Narrow" w:hAnsi="Arial Narrow" w:cs="Arial Narrow"/>
        </w:rPr>
        <w:t xml:space="preserve">Zapewnienie udziału społeczeństwa w pracach nad </w:t>
      </w:r>
      <w:r w:rsidR="00FA52E2">
        <w:rPr>
          <w:rFonts w:ascii="Arial Narrow" w:hAnsi="Arial Narrow" w:cs="Arial Narrow"/>
        </w:rPr>
        <w:t xml:space="preserve">zmianą </w:t>
      </w:r>
      <w:r w:rsidRPr="00EF10C6">
        <w:rPr>
          <w:rFonts w:ascii="Arial Narrow" w:hAnsi="Arial Narrow" w:cs="Arial Narrow"/>
        </w:rPr>
        <w:t>miejscow</w:t>
      </w:r>
      <w:r w:rsidR="00FA52E2">
        <w:rPr>
          <w:rFonts w:ascii="Arial Narrow" w:hAnsi="Arial Narrow" w:cs="Arial Narrow"/>
        </w:rPr>
        <w:t>ego</w:t>
      </w:r>
      <w:r w:rsidRPr="00EF10C6">
        <w:rPr>
          <w:rFonts w:ascii="Arial Narrow" w:hAnsi="Arial Narrow" w:cs="Arial Narrow"/>
        </w:rPr>
        <w:t xml:space="preserve"> plan</w:t>
      </w:r>
      <w:r w:rsidR="00FA52E2">
        <w:rPr>
          <w:rFonts w:ascii="Arial Narrow" w:hAnsi="Arial Narrow" w:cs="Arial Narrow"/>
        </w:rPr>
        <w:t>u</w:t>
      </w:r>
      <w:r w:rsidRPr="00EF10C6">
        <w:rPr>
          <w:rFonts w:ascii="Arial Narrow" w:hAnsi="Arial Narrow" w:cs="Arial Narrow"/>
        </w:rPr>
        <w:t xml:space="preserve">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 xml:space="preserve">obszaru położonego w obrębie wsi </w:t>
      </w:r>
      <w:r w:rsidR="00FA52E2">
        <w:rPr>
          <w:rFonts w:ascii="Arial Narrow" w:hAnsi="Arial Narrow" w:cs="Arial Narrow"/>
        </w:rPr>
        <w:t>Ciepłowody</w:t>
      </w:r>
      <w:r w:rsidR="00B42C03" w:rsidRPr="00EF10C6">
        <w:rPr>
          <w:rFonts w:ascii="Arial Narrow" w:hAnsi="Arial Narrow" w:cs="Arial Narrow"/>
        </w:rPr>
        <w:t xml:space="preserve"> </w:t>
      </w:r>
      <w:r w:rsidRPr="00EF10C6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2023 r., poz. 977 ze zm.).</w:t>
      </w:r>
    </w:p>
    <w:p w:rsidR="00EF10C6" w:rsidRDefault="00EF10C6" w:rsidP="00EF10C6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bCs/>
        </w:rPr>
      </w:pPr>
      <w:r w:rsidRPr="00EF10C6">
        <w:rPr>
          <w:rFonts w:ascii="Arial Narrow" w:hAnsi="Arial Narrow" w:cs="Arial Narrow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Komisja Urbanistyczno – Architektoniczna w </w:t>
      </w:r>
      <w:r w:rsidR="00B42C03">
        <w:rPr>
          <w:rFonts w:ascii="Arial Narrow" w:hAnsi="Arial Narrow" w:cs="Arial Narrow"/>
        </w:rPr>
        <w:t>Ciepłowodach</w:t>
      </w:r>
      <w:r w:rsidRPr="00EF10C6">
        <w:rPr>
          <w:rFonts w:ascii="Arial Narrow" w:hAnsi="Arial Narrow" w:cs="Arial Narrow"/>
        </w:rPr>
        <w:t xml:space="preserve"> pozytywnie zaopiniowania przedmiotowy plan w dniu </w:t>
      </w:r>
      <w:r w:rsidR="00B42C03" w:rsidRPr="00B42C03">
        <w:rPr>
          <w:rFonts w:ascii="Arial Narrow" w:hAnsi="Arial Narrow" w:cs="Arial Narrow"/>
          <w:bCs/>
          <w:color w:val="FF0000"/>
        </w:rPr>
        <w:t>…………….</w:t>
      </w:r>
      <w:r w:rsidRPr="00B42C03">
        <w:rPr>
          <w:rFonts w:ascii="Arial Narrow" w:hAnsi="Arial Narrow" w:cs="Arial Narrow"/>
          <w:bCs/>
          <w:color w:val="FF0000"/>
        </w:rPr>
        <w:t>.202</w:t>
      </w:r>
      <w:r w:rsidR="00B42C03" w:rsidRPr="00B42C03">
        <w:rPr>
          <w:rFonts w:ascii="Arial Narrow" w:hAnsi="Arial Narrow" w:cs="Arial Narrow"/>
          <w:bCs/>
          <w:color w:val="FF0000"/>
        </w:rPr>
        <w:t>5</w:t>
      </w:r>
      <w:r w:rsidRPr="00B42C03">
        <w:rPr>
          <w:rFonts w:ascii="Arial Narrow" w:hAnsi="Arial Narrow" w:cs="Arial Narrow"/>
          <w:bCs/>
          <w:color w:val="FF0000"/>
        </w:rPr>
        <w:t xml:space="preserve"> r.</w:t>
      </w:r>
    </w:p>
    <w:p w:rsidR="004D2C93" w:rsidRPr="00B42C03" w:rsidRDefault="009B0BE0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color w:val="FF0000"/>
        </w:rPr>
      </w:pPr>
      <w:r w:rsidRPr="00B42C03">
        <w:rPr>
          <w:rFonts w:ascii="Arial Narrow" w:hAnsi="Arial Narrow" w:cs="Arial Narrow"/>
          <w:color w:val="FF0000"/>
        </w:rPr>
        <w:t xml:space="preserve">W dniu </w:t>
      </w:r>
      <w:r w:rsidR="00B42C03" w:rsidRPr="00B42C03">
        <w:rPr>
          <w:rFonts w:ascii="Arial Narrow" w:hAnsi="Arial Narrow" w:cs="Arial Narrow"/>
          <w:color w:val="FF0000"/>
        </w:rPr>
        <w:t>……………..</w:t>
      </w:r>
      <w:r w:rsidRPr="00B42C03">
        <w:rPr>
          <w:rFonts w:ascii="Arial Narrow" w:hAnsi="Arial Narrow" w:cs="Arial Narrow"/>
          <w:color w:val="FF0000"/>
        </w:rPr>
        <w:t>.202</w:t>
      </w:r>
      <w:r w:rsidR="00B42C03" w:rsidRPr="00B42C03">
        <w:rPr>
          <w:rFonts w:ascii="Arial Narrow" w:hAnsi="Arial Narrow" w:cs="Arial Narrow"/>
          <w:color w:val="FF0000"/>
        </w:rPr>
        <w:t>5</w:t>
      </w:r>
      <w:r w:rsidRPr="00B42C03">
        <w:rPr>
          <w:rFonts w:ascii="Arial Narrow" w:hAnsi="Arial Narrow" w:cs="Arial Narrow"/>
          <w:color w:val="FF0000"/>
        </w:rPr>
        <w:t xml:space="preserve"> r. Wójt Gminy </w:t>
      </w:r>
      <w:r w:rsidR="00B42C03" w:rsidRPr="00B42C03">
        <w:rPr>
          <w:rFonts w:ascii="Arial Narrow" w:hAnsi="Arial Narrow" w:cs="Arial Narrow"/>
          <w:color w:val="FF0000"/>
        </w:rPr>
        <w:t>Ciepłowody</w:t>
      </w:r>
      <w:r w:rsidRPr="00B42C03">
        <w:rPr>
          <w:rFonts w:ascii="Arial Narrow" w:hAnsi="Arial Narrow" w:cs="Arial Narrow"/>
          <w:color w:val="FF0000"/>
        </w:rPr>
        <w:t xml:space="preserve">, czyniąc wymóg dyspozycji art. 8h ust. 1 pkt. 1) ogłosił w prasie i na portalu internetowym zawiadomienie o rozpoczęciu konsultacji społecznych. </w:t>
      </w:r>
      <w:r w:rsidRPr="00B42C03">
        <w:rPr>
          <w:rFonts w:ascii="Arial Narrow" w:hAnsi="Arial Narrow" w:cstheme="minorHAnsi"/>
          <w:color w:val="FF0000"/>
        </w:rPr>
        <w:t xml:space="preserve">Następnie w dniu 21.10.2024 r. ogłosił i obwieścił na BIP Urzędu Gminy w </w:t>
      </w:r>
      <w:r w:rsidR="00B42C03" w:rsidRPr="00B42C03">
        <w:rPr>
          <w:rFonts w:ascii="Arial Narrow" w:hAnsi="Arial Narrow" w:cstheme="minorHAnsi"/>
          <w:color w:val="FF0000"/>
        </w:rPr>
        <w:t>Ciepłowodach</w:t>
      </w:r>
      <w:r w:rsidRPr="00B42C03">
        <w:rPr>
          <w:rFonts w:ascii="Arial Narrow" w:hAnsi="Arial Narrow" w:cstheme="minorHAnsi"/>
          <w:color w:val="FF0000"/>
        </w:rPr>
        <w:t xml:space="preserve">, stronie internetowej Gminy </w:t>
      </w:r>
      <w:r w:rsidR="00B42C03" w:rsidRPr="00B42C03">
        <w:rPr>
          <w:rFonts w:ascii="Arial Narrow" w:hAnsi="Arial Narrow" w:cstheme="minorHAnsi"/>
          <w:color w:val="FF0000"/>
        </w:rPr>
        <w:t>Ciepłowody</w:t>
      </w:r>
      <w:r w:rsidRPr="00B42C03">
        <w:rPr>
          <w:rFonts w:ascii="Arial Narrow" w:hAnsi="Arial Narrow" w:cstheme="minorHAnsi"/>
          <w:color w:val="FF0000"/>
        </w:rPr>
        <w:t xml:space="preserve"> informacje o przystąpieniu do konsultacji przedmiotowego planu i wyznaczył termin, do którego należy składać uwagi do planu. W konsultacjach społecznych, które odbyły się w terminie od </w:t>
      </w:r>
      <w:r w:rsidR="00B42C03" w:rsidRPr="00B42C03">
        <w:rPr>
          <w:rFonts w:ascii="Arial Narrow" w:hAnsi="Arial Narrow" w:cstheme="minorHAnsi"/>
          <w:color w:val="FF0000"/>
        </w:rPr>
        <w:t xml:space="preserve">………………….do                 </w:t>
      </w:r>
      <w:r w:rsidRPr="00B42C03">
        <w:rPr>
          <w:rFonts w:ascii="Arial Narrow" w:hAnsi="Arial Narrow" w:cstheme="minorHAnsi"/>
          <w:color w:val="FF0000"/>
        </w:rPr>
        <w:t>.202</w:t>
      </w:r>
      <w:r w:rsidR="00B42C03" w:rsidRPr="00B42C03">
        <w:rPr>
          <w:rFonts w:ascii="Arial Narrow" w:hAnsi="Arial Narrow" w:cstheme="minorHAnsi"/>
          <w:color w:val="FF0000"/>
        </w:rPr>
        <w:t>5</w:t>
      </w:r>
      <w:r w:rsidRPr="00B42C03">
        <w:rPr>
          <w:rFonts w:ascii="Arial Narrow" w:hAnsi="Arial Narrow" w:cstheme="minorHAnsi"/>
          <w:color w:val="FF0000"/>
        </w:rPr>
        <w:t xml:space="preserve"> r. do urzędu gminy przyszło </w:t>
      </w:r>
      <w:r w:rsidR="00B42C03" w:rsidRPr="00B42C03">
        <w:rPr>
          <w:rFonts w:ascii="Arial Narrow" w:hAnsi="Arial Narrow" w:cstheme="minorHAnsi"/>
          <w:color w:val="FF0000"/>
        </w:rPr>
        <w:t>…………..</w:t>
      </w:r>
      <w:r w:rsidRPr="00B42C03">
        <w:rPr>
          <w:rFonts w:ascii="Arial Narrow" w:hAnsi="Arial Narrow" w:cstheme="minorHAnsi"/>
          <w:color w:val="FF0000"/>
        </w:rPr>
        <w:t xml:space="preserve">osób, które zapoznały się z projektem planu i nie wnosiły żadnych uwag. Podczas prowadzonego punktu konsultacyjnego w dniu </w:t>
      </w:r>
      <w:r w:rsidR="00B42C03" w:rsidRPr="00B42C03">
        <w:rPr>
          <w:rFonts w:ascii="Arial Narrow" w:hAnsi="Arial Narrow" w:cstheme="minorHAnsi"/>
          <w:color w:val="FF0000"/>
        </w:rPr>
        <w:t>………………</w:t>
      </w:r>
      <w:r w:rsidRPr="00B42C03">
        <w:rPr>
          <w:rFonts w:ascii="Arial Narrow" w:hAnsi="Arial Narrow" w:cstheme="minorHAnsi"/>
          <w:color w:val="FF0000"/>
        </w:rPr>
        <w:t>.202</w:t>
      </w:r>
      <w:r w:rsidR="00B42C03" w:rsidRPr="00B42C03">
        <w:rPr>
          <w:rFonts w:ascii="Arial Narrow" w:hAnsi="Arial Narrow" w:cstheme="minorHAnsi"/>
          <w:color w:val="FF0000"/>
        </w:rPr>
        <w:t>5</w:t>
      </w:r>
      <w:r w:rsidRPr="00B42C03">
        <w:rPr>
          <w:rFonts w:ascii="Arial Narrow" w:hAnsi="Arial Narrow" w:cstheme="minorHAnsi"/>
          <w:color w:val="FF0000"/>
        </w:rPr>
        <w:t xml:space="preserve"> r. w siedzibie Urzędu Gminy </w:t>
      </w:r>
      <w:r w:rsidR="00B42C03" w:rsidRPr="00B42C03">
        <w:rPr>
          <w:rFonts w:ascii="Arial Narrow" w:hAnsi="Arial Narrow" w:cstheme="minorHAnsi"/>
          <w:color w:val="FF0000"/>
        </w:rPr>
        <w:t>Ciepłowody</w:t>
      </w:r>
      <w:r w:rsidRPr="00B42C03">
        <w:rPr>
          <w:rFonts w:ascii="Arial Narrow" w:hAnsi="Arial Narrow" w:cstheme="minorHAnsi"/>
          <w:color w:val="FF0000"/>
        </w:rPr>
        <w:t xml:space="preserve"> z udziałem projektanta </w:t>
      </w:r>
      <w:r w:rsidR="00B42C03" w:rsidRPr="00B42C03">
        <w:rPr>
          <w:rFonts w:ascii="Arial Narrow" w:hAnsi="Arial Narrow" w:cstheme="minorHAnsi"/>
          <w:color w:val="FF0000"/>
        </w:rPr>
        <w:t>zgłosiło się ……………..osób</w:t>
      </w:r>
      <w:r w:rsidRPr="00B42C03">
        <w:rPr>
          <w:rFonts w:ascii="Arial Narrow" w:hAnsi="Arial Narrow" w:cstheme="minorHAnsi"/>
          <w:color w:val="FF0000"/>
        </w:rPr>
        <w:t xml:space="preserve">, punkt konsultacyjny prowadzony był do godz. 17.30. W dniu </w:t>
      </w:r>
      <w:r w:rsidR="00B42C03" w:rsidRPr="00B42C03">
        <w:rPr>
          <w:rFonts w:ascii="Arial Narrow" w:hAnsi="Arial Narrow" w:cstheme="minorHAnsi"/>
          <w:color w:val="FF0000"/>
        </w:rPr>
        <w:t>………………</w:t>
      </w:r>
      <w:r w:rsidRPr="00B42C03">
        <w:rPr>
          <w:rFonts w:ascii="Arial Narrow" w:hAnsi="Arial Narrow" w:cstheme="minorHAnsi"/>
          <w:color w:val="FF0000"/>
        </w:rPr>
        <w:t>202</w:t>
      </w:r>
      <w:r w:rsidR="00B42C03" w:rsidRPr="00B42C03">
        <w:rPr>
          <w:rFonts w:ascii="Arial Narrow" w:hAnsi="Arial Narrow" w:cstheme="minorHAnsi"/>
          <w:color w:val="FF0000"/>
        </w:rPr>
        <w:t>5</w:t>
      </w:r>
      <w:r w:rsidRPr="00B42C03">
        <w:rPr>
          <w:rFonts w:ascii="Arial Narrow" w:hAnsi="Arial Narrow" w:cstheme="minorHAnsi"/>
          <w:color w:val="FF0000"/>
        </w:rPr>
        <w:t xml:space="preserve"> r. o godz. 16.00 odbyło się spotkanie otwarte </w:t>
      </w:r>
      <w:r w:rsidRPr="00B42C03">
        <w:rPr>
          <w:rFonts w:ascii="Arial Narrow" w:hAnsi="Arial Narrow" w:cstheme="minorHAnsi"/>
          <w:bCs/>
          <w:color w:val="FF0000"/>
        </w:rPr>
        <w:t>poprzedzone prezentacją projektu planu</w:t>
      </w:r>
      <w:r w:rsidRPr="00B42C03">
        <w:rPr>
          <w:rFonts w:ascii="Arial Narrow" w:hAnsi="Arial Narrow" w:cstheme="minorHAnsi"/>
          <w:color w:val="FF0000"/>
        </w:rPr>
        <w:t xml:space="preserve">, na spotkaniu tym poza projektantem i pracownikiem Urzędu Gminy </w:t>
      </w:r>
      <w:r w:rsidR="00B42C03" w:rsidRPr="00B42C03">
        <w:rPr>
          <w:rFonts w:ascii="Arial Narrow" w:hAnsi="Arial Narrow" w:cstheme="minorHAnsi"/>
          <w:color w:val="FF0000"/>
        </w:rPr>
        <w:t xml:space="preserve">było …………………. Osób </w:t>
      </w:r>
      <w:r w:rsidR="00482EAC" w:rsidRPr="00B42C03">
        <w:rPr>
          <w:rFonts w:ascii="Arial Narrow" w:hAnsi="Arial Narrow" w:cstheme="minorHAnsi"/>
          <w:color w:val="FF0000"/>
        </w:rPr>
        <w:t>.</w:t>
      </w:r>
      <w:r w:rsidR="00E926CF" w:rsidRPr="00B42C03">
        <w:rPr>
          <w:rFonts w:ascii="Arial Narrow" w:hAnsi="Arial Narrow" w:cs="Arial Narrow"/>
          <w:color w:val="FF0000"/>
        </w:rPr>
        <w:t xml:space="preserve">Do projektu planu </w:t>
      </w:r>
      <w:r w:rsidR="00482EAC" w:rsidRPr="00B42C03">
        <w:rPr>
          <w:rFonts w:ascii="Arial Narrow" w:hAnsi="Arial Narrow" w:cs="Arial Narrow"/>
          <w:color w:val="FF0000"/>
        </w:rPr>
        <w:t xml:space="preserve">w wyznaczonym terminie </w:t>
      </w:r>
      <w:r w:rsidR="00E926CF" w:rsidRPr="00B42C03">
        <w:rPr>
          <w:rFonts w:ascii="Arial Narrow" w:hAnsi="Arial Narrow" w:cs="Arial Narrow"/>
          <w:color w:val="FF0000"/>
        </w:rPr>
        <w:t xml:space="preserve">nie złożono </w:t>
      </w:r>
      <w:r w:rsidR="00EF10C6" w:rsidRPr="00B42C03">
        <w:rPr>
          <w:rFonts w:ascii="Arial Narrow" w:hAnsi="Arial Narrow" w:cs="Arial Narrow"/>
          <w:color w:val="FF0000"/>
        </w:rPr>
        <w:t>żadnych uwag.</w:t>
      </w:r>
    </w:p>
    <w:p w:rsidR="00482EAC" w:rsidRPr="00482EAC" w:rsidRDefault="00482EAC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</w:p>
    <w:p w:rsidR="00E926CF" w:rsidRPr="00F352AC" w:rsidRDefault="00E926CF" w:rsidP="00E926CF">
      <w:pPr>
        <w:suppressAutoHyphens w:val="0"/>
        <w:autoSpaceDE w:val="0"/>
        <w:autoSpaceDN w:val="0"/>
        <w:adjustRightInd w:val="0"/>
        <w:ind w:left="7" w:firstLine="708"/>
        <w:jc w:val="both"/>
        <w:rPr>
          <w:rFonts w:ascii="Arial Narrow" w:hAnsi="Arial Narrow" w:cs="Verdana,Bold"/>
          <w:b/>
          <w:bCs/>
          <w:lang w:eastAsia="pl-PL"/>
        </w:rPr>
      </w:pPr>
    </w:p>
    <w:p w:rsidR="00E926CF" w:rsidRDefault="00E926CF" w:rsidP="00E926CF">
      <w:pPr>
        <w:shd w:val="clear" w:color="auto" w:fill="FFFFFF"/>
        <w:tabs>
          <w:tab w:val="left" w:pos="9158"/>
        </w:tabs>
        <w:ind w:left="28" w:hanging="28"/>
        <w:jc w:val="both"/>
        <w:rPr>
          <w:rFonts w:ascii="Arial Narrow" w:hAnsi="Arial Narrow" w:cs="Arial Narrow"/>
          <w:b/>
          <w:bCs/>
          <w:color w:val="000000"/>
          <w:spacing w:val="-1"/>
        </w:rPr>
      </w:pPr>
      <w:r w:rsidRPr="00F352AC">
        <w:rPr>
          <w:rFonts w:ascii="Arial Narrow" w:hAnsi="Arial Narrow" w:cs="Arial Narrow"/>
          <w:b/>
          <w:bCs/>
          <w:color w:val="000000"/>
          <w:spacing w:val="-1"/>
        </w:rPr>
        <w:t>Sposób realizacji wymogów wynikają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cych z art. 1 ust. 2-4 ustawy. </w:t>
      </w:r>
    </w:p>
    <w:p w:rsidR="00E926CF" w:rsidRDefault="00E926CF" w:rsidP="00E926CF">
      <w:pPr>
        <w:shd w:val="clear" w:color="auto" w:fill="FFFFFF"/>
        <w:tabs>
          <w:tab w:val="left" w:pos="9158"/>
        </w:tabs>
        <w:ind w:left="28" w:hanging="28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W planie miejscowym uwzględniono: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ładu przestrzennego, w tym urbanistyki i architektury oraz walory architektoniczne i krajobrazowe;</w:t>
      </w:r>
      <w:r>
        <w:rPr>
          <w:rFonts w:ascii="Arial Narrow" w:hAnsi="Arial Narrow" w:cs="Arial Narrow"/>
        </w:rPr>
        <w:t xml:space="preserve"> 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</w:rPr>
        <w:tab/>
      </w:r>
      <w:r>
        <w:rPr>
          <w:rFonts w:ascii="Arial Narrow" w:hAnsi="Arial Narrow" w:cs="Arial Narrow"/>
          <w:i/>
          <w:iCs/>
          <w:color w:val="000000"/>
        </w:rPr>
        <w:t>poprzez określenie funkcji, która może być realizowana na wyznaczonych terenach oraz wyznaczenie wskaźników i parametrów określających charakter i gabaryty zabudowy,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7"/>
        <w:ind w:left="284" w:right="-56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środowiska, w tym gospodarowania wodami i ochrony gruntów rolnych i leśnych;</w:t>
      </w:r>
    </w:p>
    <w:p w:rsidR="00E926CF" w:rsidRDefault="00E926CF" w:rsidP="00E926CF">
      <w:pPr>
        <w:shd w:val="clear" w:color="auto" w:fill="FFFFFF"/>
        <w:tabs>
          <w:tab w:val="left" w:pos="9158"/>
        </w:tabs>
        <w:ind w:left="317" w:right="-56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lastRenderedPageBreak/>
        <w:t>poprzez wskazanie obszarów objętych formami ochrony przyrody, określenie sposobu gospodarowania wodami opadowymi, określenie sposobu zaopatrzenia w ciepło, a także poprzez uzyskanie odpowiednich opinii i uzgodnień instytucji i organów odpowiedzialnych za realizację wymagań środowiskowych;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right="46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 xml:space="preserve">wymagania ochrony dziedzictwa kulturowego i zabytków oraz dóbr kultury </w:t>
      </w:r>
      <w:r>
        <w:rPr>
          <w:rFonts w:ascii="Arial Narrow" w:hAnsi="Arial Narrow" w:cs="Arial Narrow"/>
          <w:color w:val="000000"/>
        </w:rPr>
        <w:t>współczesnej;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ab/>
        <w:t xml:space="preserve">poprzez wskazanie obiektów i obszarów objętych ochroną konserwatorską oraz określenie </w:t>
      </w:r>
      <w:r>
        <w:rPr>
          <w:rFonts w:ascii="Arial Narrow" w:hAnsi="Arial Narrow" w:cs="Arial Narrow"/>
          <w:i/>
          <w:iCs/>
          <w:color w:val="000000"/>
        </w:rPr>
        <w:t>zasad zagospodarowania tych obszarów i zakres dopuszczalnej ingerencji w obiekty zabytkowe, a także uzgodnienie projektu planu z Dolnośląskim Wojewódzkim Konserwatorem Zabytków;</w:t>
      </w:r>
    </w:p>
    <w:p w:rsidR="00E926CF" w:rsidRDefault="00E926CF" w:rsidP="00E926CF">
      <w:pPr>
        <w:shd w:val="clear" w:color="auto" w:fill="FFFFFF"/>
        <w:tabs>
          <w:tab w:val="left" w:pos="986"/>
        </w:tabs>
        <w:spacing w:before="14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zdrowia oraz bezpieczeństwa ludzi i mienia;</w:t>
      </w:r>
    </w:p>
    <w:p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ograniczenie dopuszczalnych działalności na wybranych terenach, wskazanie </w:t>
      </w:r>
      <w:r>
        <w:rPr>
          <w:rFonts w:ascii="Arial Narrow" w:hAnsi="Arial Narrow" w:cs="Arial Narrow"/>
          <w:i/>
          <w:iCs/>
          <w:color w:val="000000"/>
        </w:rPr>
        <w:t>terenów objętych ochroną akustyczną, a także zaopiniowanie projektu planu przez Państwowego Powiatowego Inspektora Sanitarnego;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14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walory ekonomiczne przestrzeni;</w:t>
      </w:r>
    </w:p>
    <w:p w:rsidR="00E926CF" w:rsidRDefault="00E926CF" w:rsidP="00E926CF">
      <w:pPr>
        <w:shd w:val="clear" w:color="auto" w:fill="FFFFFF"/>
        <w:ind w:left="281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rozmieszczenie funkcji w zgodzie z uwarunkowaniami ekonomicznymi danych lokalizacji. 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>prawo własności;</w:t>
      </w:r>
    </w:p>
    <w:p w:rsidR="00E926CF" w:rsidRDefault="00E926CF" w:rsidP="00E926CF">
      <w:pPr>
        <w:shd w:val="clear" w:color="auto" w:fill="FFFFFF"/>
        <w:ind w:left="266"/>
        <w:jc w:val="both"/>
        <w:rPr>
          <w:rFonts w:ascii="Arial Narrow" w:hAnsi="Arial Narrow" w:cs="Arial Narrow"/>
          <w:i/>
          <w:iCs/>
          <w:color w:val="000000"/>
          <w:spacing w:val="-1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zapewnienie przewidzianych prawem możliwości udziału w procedurze </w:t>
      </w:r>
      <w:r>
        <w:rPr>
          <w:rFonts w:ascii="Arial Narrow" w:hAnsi="Arial Narrow" w:cs="Arial Narrow"/>
          <w:i/>
          <w:iCs/>
          <w:color w:val="000000"/>
          <w:spacing w:val="-1"/>
        </w:rPr>
        <w:t>planistycznej (wyłożenie do publicznego wglądu, dyskusja publiczna, składanie uwag);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obronności i bezpieczeństwa państwa;</w:t>
      </w:r>
    </w:p>
    <w:p w:rsidR="00E926CF" w:rsidRDefault="00E926CF" w:rsidP="00E926CF">
      <w:pPr>
        <w:shd w:val="clear" w:color="auto" w:fill="FFFFFF"/>
        <w:ind w:left="266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dokonanie wymaganych uzgodnień z organami ochrony państwa</w:t>
      </w:r>
    </w:p>
    <w:p w:rsidR="00E926CF" w:rsidRDefault="00E926CF" w:rsidP="00E926CF">
      <w:pPr>
        <w:shd w:val="clear" w:color="auto" w:fill="FFFFFF"/>
        <w:tabs>
          <w:tab w:val="left" w:pos="986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interesu publicznego;</w:t>
      </w:r>
    </w:p>
    <w:p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dokonanie uzgodnień z organami odpowiedzialnymi za realizację inwestycji celu </w:t>
      </w:r>
      <w:r>
        <w:rPr>
          <w:rFonts w:ascii="Arial Narrow" w:hAnsi="Arial Narrow" w:cs="Arial Narrow"/>
          <w:i/>
          <w:iCs/>
          <w:color w:val="000000"/>
        </w:rPr>
        <w:t>publicznego o znaczeniu lokalnym i ponadlokalnym;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w zakresie rozwoju infrastruktury technicznej, w szczególności sieci szerokopasmowych;</w:t>
      </w:r>
    </w:p>
    <w:p w:rsidR="00E926CF" w:rsidRDefault="00E926CF" w:rsidP="00E926CF">
      <w:pPr>
        <w:shd w:val="clear" w:color="auto" w:fill="FFFFFF"/>
        <w:ind w:left="295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wskazanie terenów komunikacji publicznej oraz dopuszczeniu lokalizacji tam oraz </w:t>
      </w:r>
    </w:p>
    <w:p w:rsidR="00E926CF" w:rsidRDefault="00E926CF" w:rsidP="00E926CF">
      <w:pPr>
        <w:shd w:val="clear" w:color="auto" w:fill="FFFFFF"/>
        <w:ind w:left="302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na innych terenach sieci i urządzeń infrastruktury technicznej;</w:t>
      </w:r>
    </w:p>
    <w:p w:rsidR="00E926CF" w:rsidRDefault="00E926CF" w:rsidP="00E926CF">
      <w:pPr>
        <w:shd w:val="clear" w:color="auto" w:fill="FFFFFF"/>
        <w:spacing w:before="14"/>
        <w:ind w:left="284" w:right="7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 zapewnienie udziału społeczeństwa w pracach nad miejscowym planem zagospodarowania przestrzennego, w tym przy użyciu środków komunikacji elektronicznej oraz zachowanie jawności i przejrzystości procedur planistycznych;</w:t>
      </w:r>
    </w:p>
    <w:p w:rsidR="00E926CF" w:rsidRDefault="00E926CF" w:rsidP="00E926CF">
      <w:pPr>
        <w:shd w:val="clear" w:color="auto" w:fill="FFFFFF"/>
        <w:ind w:left="284" w:right="29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obwieszczenie na tablicy ogłoszeń oraz ogłoszenie w lokalnej prasie i na stronach urzędu informacji o przystąpieniu do sporządzenia miejscowego projektu zagospodarowania przestrzennego oraz możliwości składania wniosków oraz informacji o wyłożeniu projektu planu wraz z prognozą do publicznego wglądu, planowanej dyskusji publicznej i możliwości składania uwag do projektu planu i prognozy;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right="3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zasady projektowania uniwersalnego, uwzględniające potrzeby osób niepełnosprawnych, wynikające z Konwencji o prawach osób niepełnosprawnych, sporządzonej w Nowym Jorku dnia 13 grudnia 2006 r. (Dz. U. z 2012 poz. 1169).",</w:t>
      </w:r>
    </w:p>
    <w:p w:rsidR="00E926CF" w:rsidRDefault="00E926CF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>poprzez wskazanie na konieczność zapewnienia odpowiedniej liczby miejsc postojowych dla pojazdów wyposażonych w kartę parkingową;</w:t>
      </w:r>
    </w:p>
    <w:p w:rsidR="00654F6D" w:rsidRDefault="00654F6D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</w:rPr>
      </w:pPr>
    </w:p>
    <w:p w:rsidR="00E926CF" w:rsidRDefault="00E926CF" w:rsidP="00654F6D">
      <w:pPr>
        <w:shd w:val="clear" w:color="auto" w:fill="FFFFFF"/>
        <w:ind w:right="22"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Przy ustaleniu przeznaczenia terenu oraz określenia zasad jego zagospodarowania Wójt uwzględnił złożone do planu wnioski, uwarunkowania ekonomiczne, środowiskowe i społeczne oraz wagę interesu publicznego i prywatnego.</w:t>
      </w:r>
    </w:p>
    <w:p w:rsidR="00E926CF" w:rsidRDefault="00E926CF" w:rsidP="00E926CF">
      <w:pPr>
        <w:shd w:val="clear" w:color="auto" w:fill="FFFFFF"/>
        <w:ind w:left="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Z uwagi na specyfikę obszaru objętego opracowaniem przy wyznaczaniu terenów pod zainwestowanie uwzględniono część wymogów wynikających z art. 1 ust. 4 ustawy, w szczególności: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7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wymóg lokalizowania nowej zabudowy w sposób umożliwiający dostęp do odpowiedniej ilości i jakości wody został zapewniony poprzez wskazanie obowiązującego sposobu zaopatrzenia w wodę.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29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dążenie do planowania i lokalizowania nowej zabudowy na obszarach o w pełni wykształconej zwartej strukturze funkcjonalno-przestrzennej, w granicach jednostki osadniczej zostało uwzględnione przez dopuszczenie rozwoju zainwestowania także na terenach już zainwestowanych oraz zmiany funkcji istniejących terenów na obszary przeznaczone także pod nowe inwestycje;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7"/>
        <w:ind w:left="284" w:right="22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 xml:space="preserve">dążenie do planowania i lokalizowania nowej zabudowy wzdłuż istniejących, wyposażonych w </w:t>
      </w:r>
      <w:r w:rsidRPr="00654F6D">
        <w:rPr>
          <w:rFonts w:ascii="Arial Narrow" w:hAnsi="Arial Narrow" w:cs="Arial Narrow"/>
          <w:color w:val="000000"/>
        </w:rPr>
        <w:lastRenderedPageBreak/>
        <w:t>infrastrukturę techniczną, ciągów komunikacyjnych oraz obszarach w bezpośrednim sąsiedztwie istniejącego zainwestowania, poprzez planowanie zainwestowania na terenach położonych w sąsiedztwie istniejących ciągów komunikacyjnych.</w:t>
      </w:r>
    </w:p>
    <w:p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5F7076" w:rsidRDefault="00E926CF" w:rsidP="00E926CF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5F7076">
        <w:rPr>
          <w:rFonts w:ascii="Arial Narrow" w:hAnsi="Arial Narrow"/>
          <w:bCs/>
        </w:rPr>
        <w:t>Stosownie do art. 67a ust. 5 ustawy z dnia 27 marca 2003 r. o planowaniu i zagospodarowania przestrzennego</w:t>
      </w:r>
      <w:r w:rsidRPr="005F7076">
        <w:rPr>
          <w:rFonts w:ascii="Arial Narrow" w:hAnsi="Arial Narrow"/>
        </w:rPr>
        <w:t>, utworzony został w postaci elektronicznej załącznik nr 3 do uchwały stanowiący zbiór danych przestrzennych i obejmuje następujące dane przestrzenne: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lokalizację przestrzenną obszaru objętego aktem w postaci wektorowej w obowiązującym państwowym systemie odniesień przestrzennych;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atrybuty zawierające informacje o akcie;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 xml:space="preserve">część graficzna aktu w postaci cyfrowej reprezentacji granic opracowania </w:t>
      </w:r>
    </w:p>
    <w:p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B270C0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B270C0">
        <w:rPr>
          <w:rFonts w:ascii="Arial Narrow" w:hAnsi="Arial Narrow" w:cs="Arial Narrow"/>
        </w:rPr>
        <w:t xml:space="preserve">Zapewnienie udziału społeczeństwa w pracach nad </w:t>
      </w:r>
      <w:r w:rsidR="00FA52E2">
        <w:rPr>
          <w:rFonts w:ascii="Arial Narrow" w:hAnsi="Arial Narrow" w:cs="Arial Narrow"/>
        </w:rPr>
        <w:t xml:space="preserve">zmianą </w:t>
      </w:r>
      <w:r w:rsidRPr="00B270C0">
        <w:rPr>
          <w:rFonts w:ascii="Arial Narrow" w:hAnsi="Arial Narrow" w:cs="Arial Narrow"/>
        </w:rPr>
        <w:t>miejscow</w:t>
      </w:r>
      <w:r w:rsidR="00FA52E2">
        <w:rPr>
          <w:rFonts w:ascii="Arial Narrow" w:hAnsi="Arial Narrow" w:cs="Arial Narrow"/>
        </w:rPr>
        <w:t>ego</w:t>
      </w:r>
      <w:r w:rsidRPr="00B270C0">
        <w:rPr>
          <w:rFonts w:ascii="Arial Narrow" w:hAnsi="Arial Narrow" w:cs="Arial Narrow"/>
        </w:rPr>
        <w:t xml:space="preserve"> plan</w:t>
      </w:r>
      <w:r w:rsidR="00FA52E2">
        <w:rPr>
          <w:rFonts w:ascii="Arial Narrow" w:hAnsi="Arial Narrow" w:cs="Arial Narrow"/>
        </w:rPr>
        <w:t>u</w:t>
      </w:r>
      <w:r w:rsidRPr="00B270C0">
        <w:rPr>
          <w:rFonts w:ascii="Arial Narrow" w:hAnsi="Arial Narrow" w:cs="Arial Narrow"/>
        </w:rPr>
        <w:t xml:space="preserve">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 xml:space="preserve">obszaru położonego w obrębie wsi </w:t>
      </w:r>
      <w:r w:rsidR="00FA52E2">
        <w:rPr>
          <w:rFonts w:ascii="Arial Narrow" w:hAnsi="Arial Narrow" w:cs="Arial Narrow"/>
        </w:rPr>
        <w:t>Ciepłowody</w:t>
      </w:r>
      <w:r w:rsidR="00B42C03" w:rsidRPr="00B270C0">
        <w:rPr>
          <w:rFonts w:ascii="Arial Narrow" w:hAnsi="Arial Narrow" w:cs="Arial Narrow"/>
        </w:rPr>
        <w:t xml:space="preserve"> </w:t>
      </w:r>
      <w:r w:rsidRPr="00B270C0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2023 r., poz. 977 ze zm.).</w:t>
      </w:r>
    </w:p>
    <w:p w:rsidR="004D2C93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326916">
        <w:rPr>
          <w:rFonts w:ascii="Arial Narrow" w:hAnsi="Arial Narrow" w:cs="Arial Narrow"/>
        </w:rPr>
        <w:t>Podczas procedury planistycznej zachowano jej przejr</w:t>
      </w:r>
      <w:r>
        <w:rPr>
          <w:rFonts w:ascii="Arial Narrow" w:hAnsi="Arial Narrow" w:cs="Arial Narrow"/>
        </w:rPr>
        <w:t xml:space="preserve">zystość i jawność. Jednocześnie </w:t>
      </w:r>
      <w:r w:rsidRPr="00326916">
        <w:rPr>
          <w:rFonts w:ascii="Arial Narrow" w:hAnsi="Arial Narrow" w:cs="Arial Narrow"/>
        </w:rPr>
        <w:t>udzielano pełnej informacji osobom zainteresowan</w:t>
      </w:r>
      <w:r>
        <w:rPr>
          <w:rFonts w:ascii="Arial Narrow" w:hAnsi="Arial Narrow" w:cs="Arial Narrow"/>
        </w:rPr>
        <w:t xml:space="preserve">ym o stopniu zaawansowania prac </w:t>
      </w:r>
      <w:r w:rsidRPr="00326916">
        <w:rPr>
          <w:rFonts w:ascii="Arial Narrow" w:hAnsi="Arial Narrow" w:cs="Arial Narrow"/>
        </w:rPr>
        <w:t>planistycznych i etapu procedury planistycznej. Instytucje i</w:t>
      </w:r>
      <w:r>
        <w:rPr>
          <w:rFonts w:ascii="Arial Narrow" w:hAnsi="Arial Narrow" w:cs="Arial Narrow"/>
        </w:rPr>
        <w:t xml:space="preserve"> organy właściwe do opiniowania </w:t>
      </w:r>
      <w:r w:rsidRPr="00326916">
        <w:rPr>
          <w:rFonts w:ascii="Arial Narrow" w:hAnsi="Arial Narrow" w:cs="Arial Narrow"/>
        </w:rPr>
        <w:t>i uzgodnienia projektu były zawiadamiane pisemnie, stoso</w:t>
      </w:r>
      <w:r>
        <w:rPr>
          <w:rFonts w:ascii="Arial Narrow" w:hAnsi="Arial Narrow" w:cs="Arial Narrow"/>
        </w:rPr>
        <w:t xml:space="preserve">wnie do ich właściwości wraz ze </w:t>
      </w:r>
      <w:r w:rsidRPr="00326916">
        <w:rPr>
          <w:rFonts w:ascii="Arial Narrow" w:hAnsi="Arial Narrow" w:cs="Arial Narrow"/>
        </w:rPr>
        <w:t>wskazaniem terminu w jakim winny były się wypowiedzieć.</w:t>
      </w:r>
      <w:r>
        <w:rPr>
          <w:rFonts w:ascii="Arial Narrow" w:hAnsi="Arial Narrow" w:cs="Arial Narrow"/>
        </w:rPr>
        <w:t xml:space="preserve"> </w:t>
      </w:r>
    </w:p>
    <w:p w:rsidR="00E926CF" w:rsidRPr="00DC2E43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Plan szczegółowo określa zasady modernizacji, rozbudowy i budowy systemów infrastruktury technicznej, w tym sieci wodociągowej.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Zgodnie art. 1 ust. 3 ustawy o planowaniu i zagospodarowaniu przestrzennym (t.j. Dz. U. z </w:t>
      </w:r>
      <w:bookmarkStart w:id="0" w:name="_Hlk132274033"/>
      <w:r w:rsidR="00B42C03" w:rsidRPr="00621494">
        <w:rPr>
          <w:rFonts w:ascii="Arial Narrow" w:hAnsi="Arial Narrow"/>
        </w:rPr>
        <w:t>202</w:t>
      </w:r>
      <w:r w:rsidR="00B42C03">
        <w:rPr>
          <w:rFonts w:ascii="Arial Narrow" w:hAnsi="Arial Narrow"/>
        </w:rPr>
        <w:t>4</w:t>
      </w:r>
      <w:r w:rsidR="00B42C03" w:rsidRPr="00621494">
        <w:rPr>
          <w:rFonts w:ascii="Arial Narrow" w:hAnsi="Arial Narrow"/>
        </w:rPr>
        <w:t xml:space="preserve"> poz. </w:t>
      </w:r>
      <w:bookmarkEnd w:id="0"/>
      <w:r w:rsidR="00B42C03">
        <w:rPr>
          <w:rFonts w:ascii="Arial Narrow" w:hAnsi="Arial Narrow"/>
        </w:rPr>
        <w:t>1130</w:t>
      </w:r>
      <w:r w:rsidRPr="00DC2E43">
        <w:rPr>
          <w:rFonts w:ascii="Arial Narrow" w:hAnsi="Arial Narrow"/>
        </w:rPr>
        <w:t xml:space="preserve"> ze zm.)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Plan został opracowany w oparciu o zasadę zrównoważonego rozwoju, uwzględniając walory ekonomiczne, środowiskowe i społeczne. Opracowanie projektu uwzględnia analizy poszczególnych komponentów i wybiera najkorzystniejszy z punktu widzenia ekonomicznego, społecznego i środowiskowego wariant. Wnioski i uwagi składane do projektu planu zostały rozstrzygnięte zgodnie z właściwościami organów odpowiedzialnych za sporządzenie projektu planu. 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</w:p>
    <w:p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  <w:b/>
          <w:bCs/>
        </w:rPr>
        <w:t xml:space="preserve">Uzasadnienie dotyczące zgodności z analizą o której mowa w art. 32, ust. 1 ustawy o planowaniu i zagospodarowaniu przestrzennym oraz sposób uwzględnienia uniwersalnego projektowania. </w:t>
      </w:r>
    </w:p>
    <w:p w:rsidR="00E926CF" w:rsidRPr="00080D9E" w:rsidRDefault="00E926CF" w:rsidP="00E926CF">
      <w:pPr>
        <w:pStyle w:val="Default"/>
        <w:ind w:firstLine="708"/>
        <w:jc w:val="both"/>
        <w:rPr>
          <w:rFonts w:ascii="Arial Narrow" w:hAnsi="Arial Narrow"/>
          <w:color w:val="auto"/>
        </w:rPr>
      </w:pPr>
      <w:r w:rsidRPr="00080D9E">
        <w:rPr>
          <w:rFonts w:ascii="Arial Narrow" w:hAnsi="Arial Narrow"/>
          <w:color w:val="auto"/>
        </w:rPr>
        <w:t xml:space="preserve">Dotychczas w Gminie </w:t>
      </w:r>
      <w:r w:rsidR="00B42C03" w:rsidRPr="00080D9E">
        <w:rPr>
          <w:rFonts w:ascii="Arial Narrow" w:hAnsi="Arial Narrow"/>
          <w:color w:val="auto"/>
        </w:rPr>
        <w:t>Ciepłowody</w:t>
      </w:r>
      <w:r w:rsidRPr="00080D9E">
        <w:rPr>
          <w:rFonts w:ascii="Arial Narrow" w:hAnsi="Arial Narrow"/>
          <w:color w:val="auto"/>
        </w:rPr>
        <w:t xml:space="preserve"> nie wykonano analizy, o której mowa w art. 32 ust. 1 ustawy, dlatego nie jest możliwa weryfikacja zgodności planu miejscowego z przedmiotową analizą. Jednak uchwalenie planu można rozpatrywać jako realizację potrzeb związanych z rozwojem gminy i lokalnej społeczności. 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W zakresie uniwersalnego projektowania wskazano, że kształtowanie przestrzeni należy realizować w sposób umożliwiający korzystanie z przestrzeni osobom niepełnosprawnym oraz wskazano konieczność zapewnienia minimalnej liczby miejsc do parkowania dla pojazdów zaopatrzonych w kartę parkingową.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  <w:bookmarkStart w:id="1" w:name="_GoBack"/>
      <w:bookmarkEnd w:id="1"/>
    </w:p>
    <w:p w:rsidR="00E926CF" w:rsidRPr="00DC2E43" w:rsidRDefault="00E926CF" w:rsidP="00E926CF">
      <w:pPr>
        <w:pStyle w:val="Default"/>
        <w:rPr>
          <w:rFonts w:ascii="Arial Narrow" w:hAnsi="Arial Narrow"/>
          <w:b/>
        </w:rPr>
      </w:pPr>
      <w:r w:rsidRPr="00DC2E43">
        <w:rPr>
          <w:rFonts w:ascii="Arial Narrow" w:hAnsi="Arial Narrow"/>
          <w:b/>
        </w:rPr>
        <w:t xml:space="preserve">Wpływ na finanse publiczne, w tym budżet gminy. 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Wpływ uchwalenia projektu miejscowego planu zagospodarowania przestrzennego na finanse gminy przedstawia się następująco: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Po wprowadzeniu w życie miejscowego planu zagospodarowania przestrzennego nastąpi zmiana przeznaczenia gruntów</w:t>
      </w:r>
      <w:r>
        <w:rPr>
          <w:rFonts w:ascii="Arial Narrow" w:hAnsi="Arial Narrow"/>
        </w:rPr>
        <w:t>.</w:t>
      </w:r>
      <w:r w:rsidRPr="00DC2E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obecnym planie grunty te są przeznaczone pod </w:t>
      </w:r>
      <w:r w:rsidR="00B42C03">
        <w:rPr>
          <w:rFonts w:ascii="Arial Narrow" w:hAnsi="Arial Narrow"/>
        </w:rPr>
        <w:t xml:space="preserve">tereny </w:t>
      </w:r>
      <w:r w:rsidR="00B42C03">
        <w:rPr>
          <w:rFonts w:ascii="Arial Narrow" w:hAnsi="Arial Narrow"/>
        </w:rPr>
        <w:lastRenderedPageBreak/>
        <w:t>rolnicze, nowa funkcja to tereny zabudowy mieszkaniowej jednorodzinnej lub usług.</w:t>
      </w:r>
      <w:r w:rsidRPr="00DC2E43">
        <w:rPr>
          <w:rFonts w:ascii="Arial Narrow" w:hAnsi="Arial Narrow"/>
        </w:rPr>
        <w:t xml:space="preserve">Prognozuje się, że znaczna część działek leżących w granicach opracowania zostanie sprzedanych.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Innym krokiem inwestycyjnym będzie zabudowa terenu, z czym wiąże się pobranie podatku z tytułu zmiany podatku rolnego na podatek od nieruchomości budowlanych. Projekt planu daje możliwość sytuowania budynków usługowych oraz budynków mieszkalnych, a to spowoduje naliczanie podatków od części użytkowych budynków.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Wydatki własne Gminy wiążą się z kosztami budowy obsługi procesu inwestycyjnego, w tym pokrycie kosztów związanych z opracowaniem miejscowego planu zagospodarowania przestrzennego. </w:t>
      </w:r>
    </w:p>
    <w:p w:rsidR="00E926CF" w:rsidRDefault="00E926CF" w:rsidP="00E926CF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Analizowany obszar znajduje się w sąsiedztwie infrastruktury technicznej. Ewentualna realizacja lub przebudowa urządzeń infrastruktury technicznej w granicach omawianego obszaru będzie wiązać się z przeprowadzeniem analizy dotyczącej kosztów ww. inwestycji. </w:t>
      </w:r>
    </w:p>
    <w:p w:rsidR="00654F6D" w:rsidRPr="00DC2E43" w:rsidRDefault="00654F6D" w:rsidP="00654F6D">
      <w:pPr>
        <w:pStyle w:val="Default"/>
        <w:ind w:left="720"/>
        <w:jc w:val="both"/>
        <w:rPr>
          <w:rFonts w:ascii="Arial Narrow" w:hAnsi="Arial Narrow"/>
        </w:rPr>
      </w:pPr>
    </w:p>
    <w:p w:rsidR="00E926CF" w:rsidRPr="00654F6D" w:rsidRDefault="00E926CF" w:rsidP="00654F6D">
      <w:pPr>
        <w:pStyle w:val="Default"/>
        <w:ind w:firstLine="708"/>
        <w:jc w:val="both"/>
        <w:rPr>
          <w:sz w:val="22"/>
          <w:szCs w:val="22"/>
        </w:rPr>
      </w:pPr>
      <w:r>
        <w:rPr>
          <w:rFonts w:ascii="Arial Narrow" w:hAnsi="Arial Narrow" w:cs="Arial Narrow"/>
        </w:rPr>
        <w:t>Z uwagi na brak planowanych dróg oraz możliwie spore wpływy z podatków od nieruchomości i sprzedaży nieruchomości, wpływ na budżet gm</w:t>
      </w:r>
      <w:r w:rsidR="00654F6D">
        <w:rPr>
          <w:rFonts w:ascii="Arial Narrow" w:hAnsi="Arial Narrow" w:cs="Arial Narrow"/>
        </w:rPr>
        <w:t>iny będzie korzystny i pozytywny.</w:t>
      </w:r>
    </w:p>
    <w:p w:rsidR="00490A49" w:rsidRDefault="00C82075"/>
    <w:sectPr w:rsidR="00490A49">
      <w:headerReference w:type="default" r:id="rId7"/>
      <w:footerReference w:type="default" r:id="rId8"/>
      <w:pgSz w:w="11906" w:h="16838"/>
      <w:pgMar w:top="1258" w:right="1417" w:bottom="1078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75" w:rsidRDefault="00C82075">
      <w:r>
        <w:separator/>
      </w:r>
    </w:p>
  </w:endnote>
  <w:endnote w:type="continuationSeparator" w:id="0">
    <w:p w:rsidR="00C82075" w:rsidRDefault="00C8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AC" w:rsidRDefault="00654F6D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80D9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75" w:rsidRDefault="00C82075">
      <w:r>
        <w:separator/>
      </w:r>
    </w:p>
  </w:footnote>
  <w:footnote w:type="continuationSeparator" w:id="0">
    <w:p w:rsidR="00C82075" w:rsidRDefault="00C8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49" w:rsidRPr="006301B8" w:rsidRDefault="00FA52E2" w:rsidP="00F36649">
    <w:pPr>
      <w:pStyle w:val="Nagwek"/>
      <w:ind w:left="142"/>
      <w:jc w:val="center"/>
      <w:rPr>
        <w:i/>
        <w:sz w:val="18"/>
        <w:szCs w:val="18"/>
        <w:u w:val="single"/>
      </w:rPr>
    </w:pPr>
    <w:r>
      <w:rPr>
        <w:i/>
        <w:sz w:val="18"/>
        <w:szCs w:val="18"/>
        <w:u w:val="single"/>
      </w:rPr>
      <w:t>Zmiana m</w:t>
    </w:r>
    <w:r w:rsidR="00F36649" w:rsidRPr="006301B8">
      <w:rPr>
        <w:i/>
        <w:sz w:val="18"/>
        <w:szCs w:val="18"/>
        <w:u w:val="single"/>
      </w:rPr>
      <w:t>iejscow</w:t>
    </w:r>
    <w:r>
      <w:rPr>
        <w:i/>
        <w:sz w:val="18"/>
        <w:szCs w:val="18"/>
        <w:u w:val="single"/>
      </w:rPr>
      <w:t>ego</w:t>
    </w:r>
    <w:r w:rsidR="00F36649" w:rsidRPr="006301B8">
      <w:rPr>
        <w:i/>
        <w:sz w:val="18"/>
        <w:szCs w:val="18"/>
        <w:u w:val="single"/>
      </w:rPr>
      <w:t xml:space="preserve"> plan</w:t>
    </w:r>
    <w:r>
      <w:rPr>
        <w:i/>
        <w:sz w:val="18"/>
        <w:szCs w:val="18"/>
        <w:u w:val="single"/>
      </w:rPr>
      <w:t>u</w:t>
    </w:r>
    <w:r w:rsidR="00F36649" w:rsidRPr="006301B8">
      <w:rPr>
        <w:i/>
        <w:sz w:val="18"/>
        <w:szCs w:val="18"/>
        <w:u w:val="single"/>
      </w:rPr>
      <w:t xml:space="preserve"> zagospodarowania przestrzennego dla </w:t>
    </w:r>
    <w:r w:rsidR="00F36649">
      <w:rPr>
        <w:i/>
        <w:sz w:val="18"/>
        <w:szCs w:val="18"/>
        <w:u w:val="single"/>
      </w:rPr>
      <w:t xml:space="preserve">obszaru położonego w obrębie wsi </w:t>
    </w:r>
    <w:r>
      <w:rPr>
        <w:i/>
        <w:sz w:val="18"/>
        <w:szCs w:val="18"/>
        <w:u w:val="single"/>
      </w:rPr>
      <w:t>Ciepłowody</w:t>
    </w:r>
  </w:p>
  <w:p w:rsidR="00F352AC" w:rsidRPr="00F36649" w:rsidRDefault="00C82075" w:rsidP="00F3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0E3A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15ED6"/>
    <w:multiLevelType w:val="hybridMultilevel"/>
    <w:tmpl w:val="F92C9E66"/>
    <w:lvl w:ilvl="0" w:tplc="EB0E3A7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F504B"/>
    <w:multiLevelType w:val="hybridMultilevel"/>
    <w:tmpl w:val="3DD8D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41D"/>
    <w:multiLevelType w:val="hybridMultilevel"/>
    <w:tmpl w:val="DA00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CDF"/>
    <w:multiLevelType w:val="hybridMultilevel"/>
    <w:tmpl w:val="D78CC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D7283"/>
    <w:multiLevelType w:val="hybridMultilevel"/>
    <w:tmpl w:val="D266259E"/>
    <w:lvl w:ilvl="0" w:tplc="EB0E3A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CF"/>
    <w:rsid w:val="000144F0"/>
    <w:rsid w:val="00042877"/>
    <w:rsid w:val="00080D9E"/>
    <w:rsid w:val="00112448"/>
    <w:rsid w:val="001452B6"/>
    <w:rsid w:val="00482EAC"/>
    <w:rsid w:val="004A0F07"/>
    <w:rsid w:val="004D2C93"/>
    <w:rsid w:val="004D4B4F"/>
    <w:rsid w:val="004E3339"/>
    <w:rsid w:val="00654F6D"/>
    <w:rsid w:val="00746308"/>
    <w:rsid w:val="009B0BE0"/>
    <w:rsid w:val="00A41C46"/>
    <w:rsid w:val="00A636CE"/>
    <w:rsid w:val="00B214E1"/>
    <w:rsid w:val="00B42C03"/>
    <w:rsid w:val="00C51B87"/>
    <w:rsid w:val="00C82075"/>
    <w:rsid w:val="00CE6D3C"/>
    <w:rsid w:val="00E066CC"/>
    <w:rsid w:val="00E926CF"/>
    <w:rsid w:val="00EE7450"/>
    <w:rsid w:val="00EF10C6"/>
    <w:rsid w:val="00F36649"/>
    <w:rsid w:val="00FA52E2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0892-7C56-4195-A823-F3A0ADC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26CF"/>
  </w:style>
  <w:style w:type="paragraph" w:styleId="Tekstpodstawowy">
    <w:name w:val="Body Text"/>
    <w:basedOn w:val="Normalny"/>
    <w:link w:val="TekstpodstawowyZnak"/>
    <w:rsid w:val="00E926CF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26C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926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2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926CF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customStyle="1" w:styleId="NagwekZnak">
    <w:name w:val="Nagłówek Znak"/>
    <w:basedOn w:val="Domylnaczcionkaakapitu"/>
    <w:link w:val="Nagwek"/>
    <w:rsid w:val="00E926C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Default">
    <w:name w:val="Default"/>
    <w:rsid w:val="00E92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926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2</cp:revision>
  <dcterms:created xsi:type="dcterms:W3CDTF">2025-10-23T08:26:00Z</dcterms:created>
  <dcterms:modified xsi:type="dcterms:W3CDTF">2025-10-23T08:26:00Z</dcterms:modified>
</cp:coreProperties>
</file>