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6DC4" w14:textId="1EDD8CD4" w:rsidR="00800B75" w:rsidRPr="007C68E6" w:rsidRDefault="00C3463F" w:rsidP="00F5306C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76" w:lineRule="auto"/>
        <w:ind w:left="2124" w:firstLine="708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 w:rsidR="00C105D7">
        <w:rPr>
          <w:rFonts w:ascii="Bookman Old Style" w:hAnsi="Bookman Old Style" w:cs="Bookman Old Style"/>
          <w:b/>
          <w:bCs/>
        </w:rPr>
        <w:tab/>
      </w:r>
      <w:r w:rsidR="00C105D7">
        <w:rPr>
          <w:rFonts w:ascii="Bookman Old Style" w:hAnsi="Bookman Old Style" w:cs="Bookman Old Style"/>
          <w:b/>
          <w:bCs/>
        </w:rPr>
        <w:tab/>
      </w:r>
      <w:r w:rsidR="00C105D7">
        <w:rPr>
          <w:rFonts w:ascii="Bookman Old Style" w:hAnsi="Bookman Old Style" w:cs="Bookman Old Style"/>
          <w:b/>
          <w:bCs/>
        </w:rPr>
        <w:tab/>
        <w:t>Projekt 20-02-2025r.</w:t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 w:rsidR="00FB333A" w:rsidRPr="007C68E6">
        <w:rPr>
          <w:rFonts w:ascii="Bookman Old Style" w:hAnsi="Bookman Old Style" w:cs="Bookman Old Style"/>
        </w:rPr>
        <w:tab/>
      </w:r>
    </w:p>
    <w:p w14:paraId="1E98EB37" w14:textId="0A2A8736" w:rsidR="00F5306C" w:rsidRPr="00FC49F1" w:rsidRDefault="00BC74D5" w:rsidP="00F5306C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76" w:lineRule="auto"/>
        <w:ind w:left="2124" w:firstLine="708"/>
        <w:rPr>
          <w:rFonts w:ascii="Bookman Old Style" w:hAnsi="Bookman Old Style" w:cs="Times New Roman"/>
        </w:rPr>
      </w:pPr>
      <w:r>
        <w:rPr>
          <w:rFonts w:ascii="Bookman Old Style" w:hAnsi="Bookman Old Style" w:cs="Bookman Old Style"/>
          <w:b/>
          <w:bCs/>
        </w:rPr>
        <w:t xml:space="preserve"> </w:t>
      </w:r>
      <w:r w:rsidR="00F5306C" w:rsidRPr="00FC49F1">
        <w:rPr>
          <w:rFonts w:ascii="Bookman Old Style" w:hAnsi="Bookman Old Style" w:cs="Bookman Old Style"/>
          <w:b/>
          <w:bCs/>
        </w:rPr>
        <w:t>UCHWAŁA NR</w:t>
      </w:r>
      <w:r w:rsidR="00C105D7">
        <w:rPr>
          <w:rFonts w:ascii="Bookman Old Style" w:hAnsi="Bookman Old Style" w:cs="Bookman Old Style"/>
          <w:b/>
          <w:bCs/>
        </w:rPr>
        <w:t xml:space="preserve"> ………………….</w:t>
      </w:r>
    </w:p>
    <w:p w14:paraId="6B84613D" w14:textId="5F8FF13B" w:rsidR="00F5306C" w:rsidRPr="00FC49F1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Bookman Old Style"/>
          <w:b/>
          <w:bCs/>
        </w:rPr>
      </w:pPr>
      <w:r w:rsidRPr="00FC49F1">
        <w:rPr>
          <w:rFonts w:ascii="Bookman Old Style" w:hAnsi="Bookman Old Style" w:cs="Bookman Old Style"/>
          <w:b/>
          <w:bCs/>
        </w:rPr>
        <w:t>RADY</w:t>
      </w:r>
      <w:r w:rsidR="00BC74D5">
        <w:rPr>
          <w:rFonts w:ascii="Bookman Old Style" w:hAnsi="Bookman Old Style" w:cs="Bookman Old Style"/>
          <w:b/>
          <w:bCs/>
        </w:rPr>
        <w:t xml:space="preserve"> </w:t>
      </w:r>
      <w:r w:rsidRPr="00FC49F1">
        <w:rPr>
          <w:rFonts w:ascii="Bookman Old Style" w:hAnsi="Bookman Old Style" w:cs="Bookman Old Style"/>
          <w:b/>
          <w:bCs/>
        </w:rPr>
        <w:t xml:space="preserve"> GMINY CIEPŁOWODY</w:t>
      </w:r>
    </w:p>
    <w:p w14:paraId="50934D35" w14:textId="2DDCB7AE" w:rsidR="00F5306C" w:rsidRPr="00FC49F1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Bookman Old Style"/>
          <w:b/>
          <w:bCs/>
        </w:rPr>
      </w:pPr>
      <w:r w:rsidRPr="00FC49F1">
        <w:rPr>
          <w:rFonts w:ascii="Bookman Old Style" w:hAnsi="Bookman Old Style" w:cs="Bookman Old Style"/>
          <w:b/>
          <w:bCs/>
        </w:rPr>
        <w:t>z  dnia</w:t>
      </w:r>
      <w:r w:rsidR="006B2E61">
        <w:rPr>
          <w:rFonts w:ascii="Bookman Old Style" w:hAnsi="Bookman Old Style" w:cs="Bookman Old Style"/>
          <w:b/>
          <w:bCs/>
        </w:rPr>
        <w:t xml:space="preserve"> </w:t>
      </w:r>
      <w:r w:rsidR="00C105D7">
        <w:rPr>
          <w:rFonts w:ascii="Bookman Old Style" w:hAnsi="Bookman Old Style" w:cs="Bookman Old Style"/>
          <w:b/>
          <w:bCs/>
        </w:rPr>
        <w:t>…….………… 2025</w:t>
      </w:r>
      <w:r w:rsidRPr="00FC49F1">
        <w:rPr>
          <w:rFonts w:ascii="Bookman Old Style" w:hAnsi="Bookman Old Style" w:cs="Bookman Old Style"/>
          <w:b/>
          <w:bCs/>
        </w:rPr>
        <w:t xml:space="preserve"> r.</w:t>
      </w:r>
    </w:p>
    <w:p w14:paraId="3E05C165" w14:textId="77777777" w:rsidR="00F5306C" w:rsidRPr="00D03507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</w:p>
    <w:p w14:paraId="7DD9230B" w14:textId="44E9F8CB" w:rsidR="00F5306C" w:rsidRPr="00D03507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Bookman Old Style"/>
        </w:rPr>
      </w:pPr>
      <w:r w:rsidRPr="00D03507">
        <w:rPr>
          <w:rFonts w:ascii="Bookman Old Style" w:hAnsi="Bookman Old Style" w:cs="Bookman Old Style"/>
        </w:rPr>
        <w:t>w sprawie zmian w budżecie gminy na 202</w:t>
      </w:r>
      <w:r w:rsidR="006564CE">
        <w:rPr>
          <w:rFonts w:ascii="Bookman Old Style" w:hAnsi="Bookman Old Style" w:cs="Bookman Old Style"/>
        </w:rPr>
        <w:t>5</w:t>
      </w:r>
      <w:r w:rsidRPr="00D03507">
        <w:rPr>
          <w:rFonts w:ascii="Bookman Old Style" w:hAnsi="Bookman Old Style" w:cs="Bookman Old Style"/>
        </w:rPr>
        <w:t xml:space="preserve"> rok</w:t>
      </w:r>
      <w:r w:rsidR="002D68B3">
        <w:rPr>
          <w:rFonts w:ascii="Bookman Old Style" w:hAnsi="Bookman Old Style" w:cs="Bookman Old Style"/>
        </w:rPr>
        <w:t>.</w:t>
      </w:r>
    </w:p>
    <w:p w14:paraId="0E2257A8" w14:textId="77777777" w:rsidR="00F5306C" w:rsidRPr="00D03507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Bookman Old Style" w:hAnsi="Bookman Old Style" w:cs="Bookman Old Style"/>
          <w:sz w:val="20"/>
          <w:szCs w:val="20"/>
        </w:rPr>
      </w:pPr>
    </w:p>
    <w:p w14:paraId="568988D8" w14:textId="0EE5EF47" w:rsidR="00F5306C" w:rsidRPr="00D03507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 w:rsidRPr="00D03507">
        <w:rPr>
          <w:rFonts w:ascii="Bookman Old Style" w:hAnsi="Bookman Old Style" w:cs="Bookman Old Style"/>
        </w:rPr>
        <w:t>Na podstawie art. 18 ust. 2 pkt 4 ustawy z dnia 8 marca 1990 roku o samorządzie gminnym (t.j. Dz.U. z 202</w:t>
      </w:r>
      <w:r w:rsidR="00EA77FC">
        <w:rPr>
          <w:rFonts w:ascii="Bookman Old Style" w:hAnsi="Bookman Old Style" w:cs="Bookman Old Style"/>
        </w:rPr>
        <w:t>4</w:t>
      </w:r>
      <w:r w:rsidRPr="00D03507">
        <w:rPr>
          <w:rFonts w:ascii="Bookman Old Style" w:hAnsi="Bookman Old Style" w:cs="Bookman Old Style"/>
        </w:rPr>
        <w:t xml:space="preserve"> r., poz. </w:t>
      </w:r>
      <w:r w:rsidR="00EA77FC">
        <w:rPr>
          <w:rFonts w:ascii="Bookman Old Style" w:hAnsi="Bookman Old Style" w:cs="Bookman Old Style"/>
        </w:rPr>
        <w:t>609</w:t>
      </w:r>
      <w:r w:rsidRPr="00D03507">
        <w:rPr>
          <w:rFonts w:ascii="Bookman Old Style" w:hAnsi="Bookman Old Style" w:cs="Bookman Old Style"/>
        </w:rPr>
        <w:t xml:space="preserve"> ze zm.) oraz art. 212 </w:t>
      </w:r>
      <w:r w:rsidR="00BC74D5">
        <w:rPr>
          <w:rFonts w:ascii="Bookman Old Style" w:hAnsi="Bookman Old Style" w:cs="Bookman Old Style"/>
        </w:rPr>
        <w:t xml:space="preserve">ust. 1 </w:t>
      </w:r>
      <w:r w:rsidRPr="00D03507">
        <w:rPr>
          <w:rFonts w:ascii="Bookman Old Style" w:hAnsi="Bookman Old Style" w:cs="Bookman Old Style"/>
        </w:rPr>
        <w:t>ustawy z dnia 27 sierpnia 2009r. o finansach publicznych (t.j. Dz. U. z 20</w:t>
      </w:r>
      <w:r w:rsidR="00BC74D5">
        <w:rPr>
          <w:rFonts w:ascii="Bookman Old Style" w:hAnsi="Bookman Old Style" w:cs="Bookman Old Style"/>
        </w:rPr>
        <w:t>2</w:t>
      </w:r>
      <w:r w:rsidR="00EA77FC">
        <w:rPr>
          <w:rFonts w:ascii="Bookman Old Style" w:hAnsi="Bookman Old Style" w:cs="Bookman Old Style"/>
        </w:rPr>
        <w:t>4</w:t>
      </w:r>
      <w:r w:rsidRPr="00D03507">
        <w:rPr>
          <w:rFonts w:ascii="Bookman Old Style" w:hAnsi="Bookman Old Style" w:cs="Bookman Old Style"/>
        </w:rPr>
        <w:t xml:space="preserve">, poz. </w:t>
      </w:r>
      <w:r w:rsidR="00EA77FC">
        <w:rPr>
          <w:rFonts w:ascii="Bookman Old Style" w:hAnsi="Bookman Old Style" w:cs="Bookman Old Style"/>
        </w:rPr>
        <w:t>1530</w:t>
      </w:r>
      <w:r w:rsidRPr="00D03507">
        <w:rPr>
          <w:rFonts w:ascii="Bookman Old Style" w:hAnsi="Bookman Old Style" w:cs="Bookman Old Style"/>
        </w:rPr>
        <w:t xml:space="preserve"> ze zm. ) Rada Gminy Ciepłowody uchwala, co następuje:</w:t>
      </w:r>
    </w:p>
    <w:p w14:paraId="7553A4E0" w14:textId="77777777" w:rsidR="00F5306C" w:rsidRPr="00D03507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  <w:sz w:val="16"/>
          <w:szCs w:val="16"/>
        </w:rPr>
      </w:pPr>
    </w:p>
    <w:p w14:paraId="000BE9CA" w14:textId="3279ACF2" w:rsidR="00BC74D5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 w:rsidRPr="00D03507">
        <w:rPr>
          <w:rFonts w:ascii="Bookman Old Style" w:hAnsi="Bookman Old Style" w:cs="Bookman Old Style"/>
          <w:b/>
          <w:bCs/>
        </w:rPr>
        <w:t xml:space="preserve">§ 1. </w:t>
      </w:r>
      <w:r w:rsidR="00BC74D5">
        <w:rPr>
          <w:rFonts w:ascii="Bookman Old Style" w:hAnsi="Bookman Old Style" w:cs="Bookman Old Style"/>
          <w:b/>
          <w:bCs/>
        </w:rPr>
        <w:t xml:space="preserve"> </w:t>
      </w:r>
      <w:r w:rsidR="00BC74D5" w:rsidRPr="00BC74D5">
        <w:rPr>
          <w:rFonts w:ascii="Bookman Old Style" w:hAnsi="Bookman Old Style" w:cs="Bookman Old Style"/>
        </w:rPr>
        <w:t>1.</w:t>
      </w:r>
      <w:r w:rsidR="00BC74D5">
        <w:rPr>
          <w:rFonts w:ascii="Bookman Old Style" w:hAnsi="Bookman Old Style" w:cs="Bookman Old Style"/>
        </w:rPr>
        <w:t xml:space="preserve"> Dokonuje się zmian w budżecie Gminy Ciepłowody w zakresie:</w:t>
      </w:r>
    </w:p>
    <w:p w14:paraId="00EC7E2F" w14:textId="68599D6A" w:rsidR="00BC74D5" w:rsidRDefault="00BC74D5" w:rsidP="00BC74D5">
      <w:pPr>
        <w:pStyle w:val="Akapitzli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 w:rsidRPr="00BC74D5">
        <w:rPr>
          <w:rFonts w:ascii="Bookman Old Style" w:hAnsi="Bookman Old Style" w:cs="Bookman Old Style"/>
        </w:rPr>
        <w:t>dochodów, zgodnie z załącznikiem nr 1,</w:t>
      </w:r>
    </w:p>
    <w:p w14:paraId="50F8DAED" w14:textId="371DC979" w:rsidR="00BC74D5" w:rsidRDefault="00BC74D5" w:rsidP="00BC74D5">
      <w:pPr>
        <w:pStyle w:val="Akapitzli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wydatków, zgodnie z załącznikiem nr 2,</w:t>
      </w:r>
    </w:p>
    <w:p w14:paraId="0CC6EDC5" w14:textId="2822A653" w:rsidR="008D5F4F" w:rsidRDefault="008D5F4F" w:rsidP="00BC74D5">
      <w:pPr>
        <w:pStyle w:val="Akapitzli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przychodów i rozchodów, zgodnie z załącznikiem nr 3,</w:t>
      </w:r>
    </w:p>
    <w:p w14:paraId="63571F9A" w14:textId="3DEFCA96" w:rsidR="007C2E86" w:rsidRDefault="007C2E86" w:rsidP="00BC74D5">
      <w:pPr>
        <w:pStyle w:val="Akapitzli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wydatków majątkowych, zgodnie z załącznikiem nr </w:t>
      </w:r>
      <w:r w:rsidR="008D5F4F">
        <w:rPr>
          <w:rFonts w:ascii="Bookman Old Style" w:hAnsi="Bookman Old Style" w:cs="Bookman Old Style"/>
        </w:rPr>
        <w:t>4</w:t>
      </w:r>
      <w:r w:rsidR="00C105D7">
        <w:rPr>
          <w:rFonts w:ascii="Bookman Old Style" w:hAnsi="Bookman Old Style" w:cs="Bookman Old Style"/>
        </w:rPr>
        <w:t>,</w:t>
      </w:r>
    </w:p>
    <w:p w14:paraId="11D7CEB2" w14:textId="67ADD831" w:rsidR="00C105D7" w:rsidRDefault="00C105D7" w:rsidP="00BC74D5">
      <w:pPr>
        <w:pStyle w:val="Akapitzlist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wydatków w ramach funduszu sołeckiego , zgodnie z załącznikiem nr 5.</w:t>
      </w:r>
    </w:p>
    <w:p w14:paraId="0F442F44" w14:textId="142D45F9" w:rsidR="00E54464" w:rsidRPr="00E54464" w:rsidRDefault="00CC05D6" w:rsidP="00E544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Bookman Old Style" w:eastAsia="Calibri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  <w:r w:rsidR="00B77FDB" w:rsidRPr="00CC05D6">
        <w:rPr>
          <w:rFonts w:ascii="Bookman Old Style" w:hAnsi="Bookman Old Style" w:cs="Bookman Old Style"/>
        </w:rPr>
        <w:t xml:space="preserve">2. </w:t>
      </w:r>
      <w:r w:rsidR="00E54464">
        <w:rPr>
          <w:rFonts w:ascii="Bookman Old Style" w:hAnsi="Bookman Old Style" w:cs="Bookman Old Style"/>
        </w:rPr>
        <w:t xml:space="preserve">W </w:t>
      </w:r>
      <w:r w:rsidR="00E54464" w:rsidRPr="00E54464">
        <w:rPr>
          <w:rFonts w:ascii="Bookman Old Style" w:eastAsia="Calibri" w:hAnsi="Bookman Old Style" w:cs="Bookman Old Style"/>
        </w:rPr>
        <w:t xml:space="preserve">wyniku dokonanych zmian budżet gminy po stronie dochodów </w:t>
      </w:r>
      <w:r w:rsidR="00A11BEE">
        <w:rPr>
          <w:rFonts w:ascii="Bookman Old Style" w:eastAsia="Calibri" w:hAnsi="Bookman Old Style" w:cs="Bookman Old Style"/>
        </w:rPr>
        <w:t>zwiększono</w:t>
      </w:r>
      <w:r w:rsidR="00E54464" w:rsidRPr="00E54464">
        <w:rPr>
          <w:rFonts w:ascii="Bookman Old Style" w:eastAsia="Calibri" w:hAnsi="Bookman Old Style" w:cs="Bookman Old Style"/>
        </w:rPr>
        <w:t xml:space="preserve"> o kwotę </w:t>
      </w:r>
      <w:r w:rsidR="00086116">
        <w:rPr>
          <w:rFonts w:ascii="Bookman Old Style" w:eastAsia="Calibri" w:hAnsi="Bookman Old Style" w:cs="Bookman Old Style"/>
        </w:rPr>
        <w:t xml:space="preserve">249.773,79 </w:t>
      </w:r>
      <w:r w:rsidR="00E54464" w:rsidRPr="00E54464">
        <w:rPr>
          <w:rFonts w:ascii="Bookman Old Style" w:eastAsia="Calibri" w:hAnsi="Bookman Old Style" w:cs="Bookman Old Style"/>
        </w:rPr>
        <w:t xml:space="preserve">zł, wydatków </w:t>
      </w:r>
      <w:r w:rsidR="00A11BEE">
        <w:rPr>
          <w:rFonts w:ascii="Bookman Old Style" w:eastAsia="Calibri" w:hAnsi="Bookman Old Style" w:cs="Bookman Old Style"/>
        </w:rPr>
        <w:t>zmniejszono</w:t>
      </w:r>
      <w:r w:rsidR="00E54464" w:rsidRPr="00E54464">
        <w:rPr>
          <w:rFonts w:ascii="Bookman Old Style" w:eastAsia="Calibri" w:hAnsi="Bookman Old Style" w:cs="Bookman Old Style"/>
        </w:rPr>
        <w:t xml:space="preserve"> o kwotę </w:t>
      </w:r>
      <w:r w:rsidR="00086116">
        <w:rPr>
          <w:rFonts w:ascii="Bookman Old Style" w:eastAsia="Calibri" w:hAnsi="Bookman Old Style" w:cs="Bookman Old Style"/>
        </w:rPr>
        <w:t xml:space="preserve">578.051,94 </w:t>
      </w:r>
      <w:r w:rsidR="00E54464" w:rsidRPr="00E54464">
        <w:rPr>
          <w:rFonts w:ascii="Bookman Old Style" w:eastAsia="Calibri" w:hAnsi="Bookman Old Style" w:cs="Bookman Old Style"/>
        </w:rPr>
        <w:t>zł.</w:t>
      </w:r>
    </w:p>
    <w:p w14:paraId="061882D8" w14:textId="45D5FDB3" w:rsidR="00B77FDB" w:rsidRPr="00CC05D6" w:rsidRDefault="00B77FDB" w:rsidP="00CC0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Bookman Old Style" w:hAnsi="Bookman Old Style" w:cs="Bookman Old Style"/>
        </w:rPr>
      </w:pPr>
    </w:p>
    <w:p w14:paraId="2B13B398" w14:textId="73C87B71" w:rsidR="00F5306C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 w:rsidRPr="00D03507">
        <w:rPr>
          <w:rFonts w:ascii="Bookman Old Style" w:hAnsi="Bookman Old Style" w:cs="Bookman Old Style"/>
          <w:b/>
          <w:bCs/>
        </w:rPr>
        <w:t>§ 2.</w:t>
      </w:r>
      <w:r w:rsidRPr="00D03507">
        <w:rPr>
          <w:rFonts w:ascii="Bookman Old Style" w:hAnsi="Bookman Old Style" w:cs="Bookman Old Style"/>
        </w:rPr>
        <w:t xml:space="preserve"> </w:t>
      </w:r>
      <w:r w:rsidR="00B77FDB">
        <w:rPr>
          <w:rFonts w:ascii="Bookman Old Style" w:hAnsi="Bookman Old Style" w:cs="Bookman Old Style"/>
        </w:rPr>
        <w:t>Budżet Gminy po zmianach wynosi</w:t>
      </w:r>
      <w:r>
        <w:rPr>
          <w:rFonts w:ascii="Bookman Old Style" w:hAnsi="Bookman Old Style" w:cs="Bookman Old Style"/>
        </w:rPr>
        <w:t xml:space="preserve"> :</w:t>
      </w:r>
    </w:p>
    <w:p w14:paraId="2DDDA3A3" w14:textId="47752BDF" w:rsidR="00F5306C" w:rsidRPr="00BF6955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1.</w:t>
      </w:r>
      <w:r w:rsidRPr="00BF6955">
        <w:rPr>
          <w:rFonts w:ascii="Bookman Old Style" w:hAnsi="Bookman Old Style" w:cs="Bookman Old Style"/>
        </w:rPr>
        <w:t>Dochody</w:t>
      </w:r>
      <w:r w:rsidR="00B77FDB">
        <w:rPr>
          <w:rFonts w:ascii="Bookman Old Style" w:hAnsi="Bookman Old Style" w:cs="Bookman Old Style"/>
        </w:rPr>
        <w:t xml:space="preserve">:  </w:t>
      </w:r>
      <w:r w:rsidRPr="00BF6955">
        <w:rPr>
          <w:rFonts w:ascii="Bookman Old Style" w:hAnsi="Bookman Old Style" w:cs="Bookman Old Style"/>
        </w:rPr>
        <w:tab/>
      </w:r>
      <w:r w:rsidRPr="00BF6955">
        <w:rPr>
          <w:rFonts w:ascii="Bookman Old Style" w:hAnsi="Bookman Old Style" w:cs="Bookman Old Style"/>
        </w:rPr>
        <w:tab/>
      </w:r>
      <w:r w:rsidRPr="00BF6955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B77FDB" w:rsidRPr="001B02FA">
        <w:rPr>
          <w:rFonts w:ascii="Bookman Old Style" w:hAnsi="Bookman Old Style" w:cs="Bookman Old Style"/>
          <w:b/>
          <w:bCs/>
        </w:rPr>
        <w:t xml:space="preserve">         </w:t>
      </w:r>
      <w:r w:rsidR="00B72219">
        <w:rPr>
          <w:rFonts w:ascii="Bookman Old Style" w:hAnsi="Bookman Old Style" w:cs="Bookman Old Style"/>
          <w:b/>
          <w:bCs/>
        </w:rPr>
        <w:t>41.130.853,94</w:t>
      </w:r>
      <w:r w:rsidRPr="001B02FA">
        <w:rPr>
          <w:rFonts w:ascii="Bookman Old Style" w:hAnsi="Bookman Old Style" w:cs="Bookman Old Style"/>
          <w:b/>
          <w:bCs/>
        </w:rPr>
        <w:t xml:space="preserve"> zł</w:t>
      </w:r>
      <w:r w:rsidR="001B02FA">
        <w:rPr>
          <w:rFonts w:ascii="Bookman Old Style" w:hAnsi="Bookman Old Style" w:cs="Bookman Old Style"/>
        </w:rPr>
        <w:t>,</w:t>
      </w:r>
      <w:r w:rsidRPr="00BF6955">
        <w:rPr>
          <w:rFonts w:ascii="Bookman Old Style" w:hAnsi="Bookman Old Style" w:cs="Bookman Old Style"/>
          <w:b/>
          <w:bCs/>
        </w:rPr>
        <w:t xml:space="preserve"> </w:t>
      </w:r>
      <w:r w:rsidRPr="00BF6955">
        <w:rPr>
          <w:rFonts w:ascii="Bookman Old Style" w:hAnsi="Bookman Old Style" w:cs="Bookman Old Style"/>
        </w:rPr>
        <w:t xml:space="preserve"> w tym:</w:t>
      </w:r>
    </w:p>
    <w:p w14:paraId="2ADB80C1" w14:textId="65C1B64B" w:rsidR="00F5306C" w:rsidRDefault="00F5306C" w:rsidP="00F5306C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</w:t>
      </w:r>
      <w:r w:rsidRPr="00BF6955">
        <w:rPr>
          <w:rFonts w:ascii="Bookman Old Style" w:hAnsi="Bookman Old Style" w:cs="Bookman Old Style"/>
        </w:rPr>
        <w:t>ochody bieżące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B72219">
        <w:rPr>
          <w:rFonts w:ascii="Bookman Old Style" w:hAnsi="Bookman Old Style" w:cs="Bookman Old Style"/>
        </w:rPr>
        <w:t>20.234.855,94</w:t>
      </w:r>
      <w:r w:rsidR="00E5446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zł</w:t>
      </w:r>
      <w:r w:rsidR="001B02FA">
        <w:rPr>
          <w:rFonts w:ascii="Bookman Old Style" w:hAnsi="Bookman Old Style" w:cs="Bookman Old Style"/>
        </w:rPr>
        <w:t>,</w:t>
      </w:r>
    </w:p>
    <w:p w14:paraId="41E72C1A" w14:textId="508C2E53" w:rsidR="00F5306C" w:rsidRPr="00BF6955" w:rsidRDefault="00F5306C" w:rsidP="00F5306C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dochody majątkowe</w:t>
      </w:r>
      <w:r>
        <w:rPr>
          <w:rFonts w:ascii="Bookman Old Style" w:hAnsi="Bookman Old Style" w:cs="Bookman Old Style"/>
        </w:rPr>
        <w:tab/>
      </w:r>
      <w:r w:rsidR="00305AC7">
        <w:rPr>
          <w:rFonts w:ascii="Bookman Old Style" w:hAnsi="Bookman Old Style" w:cs="Bookman Old Style"/>
        </w:rPr>
        <w:tab/>
      </w:r>
      <w:r w:rsidR="00B72219">
        <w:rPr>
          <w:rFonts w:ascii="Bookman Old Style" w:hAnsi="Bookman Old Style" w:cs="Bookman Old Style"/>
        </w:rPr>
        <w:t>20.895.998,00</w:t>
      </w:r>
      <w:r w:rsidR="00E5446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zł</w:t>
      </w:r>
      <w:r w:rsidR="00E54464">
        <w:rPr>
          <w:rFonts w:ascii="Bookman Old Style" w:hAnsi="Bookman Old Style" w:cs="Bookman Old Style"/>
        </w:rPr>
        <w:t>.</w:t>
      </w:r>
    </w:p>
    <w:p w14:paraId="5C93BFEE" w14:textId="2F6C9726" w:rsidR="00F5306C" w:rsidRPr="00BF6955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 w:rsidRPr="00BF6955">
        <w:rPr>
          <w:rFonts w:ascii="Bookman Old Style" w:hAnsi="Bookman Old Style" w:cs="Bookman Old Style"/>
        </w:rPr>
        <w:t>Wydatki</w:t>
      </w:r>
      <w:r w:rsidR="00D04ACD">
        <w:rPr>
          <w:rFonts w:ascii="Bookman Old Style" w:hAnsi="Bookman Old Style" w:cs="Bookman Old Style"/>
        </w:rPr>
        <w:t xml:space="preserve">: </w:t>
      </w:r>
      <w:r w:rsidRPr="00BF6955">
        <w:rPr>
          <w:rFonts w:ascii="Bookman Old Style" w:hAnsi="Bookman Old Style" w:cs="Bookman Old Style"/>
        </w:rPr>
        <w:tab/>
      </w:r>
      <w:r w:rsidRPr="00BF6955">
        <w:rPr>
          <w:rFonts w:ascii="Bookman Old Style" w:hAnsi="Bookman Old Style" w:cs="Bookman Old Style"/>
        </w:rPr>
        <w:tab/>
      </w:r>
      <w:r w:rsidRPr="00BF6955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8E0C45">
        <w:rPr>
          <w:rFonts w:ascii="Bookman Old Style" w:hAnsi="Bookman Old Style" w:cs="Bookman Old Style"/>
        </w:rPr>
        <w:t xml:space="preserve">          </w:t>
      </w:r>
      <w:r w:rsidR="00B72219">
        <w:rPr>
          <w:rFonts w:ascii="Bookman Old Style" w:hAnsi="Bookman Old Style" w:cs="Bookman Old Style"/>
          <w:b/>
          <w:bCs/>
        </w:rPr>
        <w:t>49.098.813,09</w:t>
      </w:r>
      <w:r w:rsidR="008E0C45">
        <w:rPr>
          <w:rFonts w:ascii="Bookman Old Style" w:hAnsi="Bookman Old Style" w:cs="Bookman Old Style"/>
          <w:b/>
          <w:bCs/>
        </w:rPr>
        <w:t xml:space="preserve"> </w:t>
      </w:r>
      <w:r w:rsidRPr="00BF6955">
        <w:rPr>
          <w:rFonts w:ascii="Bookman Old Style" w:hAnsi="Bookman Old Style" w:cs="Bookman Old Style"/>
          <w:b/>
          <w:bCs/>
        </w:rPr>
        <w:t>zł</w:t>
      </w:r>
      <w:r w:rsidR="001B02FA">
        <w:rPr>
          <w:rFonts w:ascii="Bookman Old Style" w:hAnsi="Bookman Old Style" w:cs="Bookman Old Style"/>
        </w:rPr>
        <w:t>,</w:t>
      </w:r>
      <w:r w:rsidRPr="00BF6955">
        <w:rPr>
          <w:rFonts w:ascii="Bookman Old Style" w:hAnsi="Bookman Old Style" w:cs="Bookman Old Style"/>
        </w:rPr>
        <w:t xml:space="preserve"> w tym: </w:t>
      </w:r>
    </w:p>
    <w:p w14:paraId="2B36E92D" w14:textId="24E80DDA" w:rsidR="00F5306C" w:rsidRPr="00BF6955" w:rsidRDefault="00F5306C" w:rsidP="00F5306C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03507">
        <w:rPr>
          <w:rFonts w:ascii="Bookman Old Style" w:hAnsi="Bookman Old Style" w:cs="Bookman Old Style"/>
        </w:rPr>
        <w:t xml:space="preserve">wydatki bieżące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BC28EF">
        <w:rPr>
          <w:rFonts w:ascii="Bookman Old Style" w:hAnsi="Bookman Old Style" w:cs="Bookman Old Style"/>
        </w:rPr>
        <w:t xml:space="preserve"> </w:t>
      </w:r>
      <w:r w:rsidR="00B72219">
        <w:rPr>
          <w:rFonts w:ascii="Bookman Old Style" w:hAnsi="Bookman Old Style" w:cs="Bookman Old Style"/>
        </w:rPr>
        <w:t>18.103.835,02</w:t>
      </w:r>
      <w:r w:rsidR="00BC28EF">
        <w:rPr>
          <w:rFonts w:ascii="Bookman Old Style" w:hAnsi="Bookman Old Style" w:cs="Bookman Old Style"/>
        </w:rPr>
        <w:t xml:space="preserve"> zł,</w:t>
      </w:r>
      <w:r w:rsidRPr="00BF6955">
        <w:rPr>
          <w:rFonts w:ascii="Bookman Old Style" w:hAnsi="Bookman Old Style" w:cs="Bookman Old Style"/>
        </w:rPr>
        <w:t xml:space="preserve"> </w:t>
      </w:r>
    </w:p>
    <w:p w14:paraId="749C2369" w14:textId="2F39A305" w:rsidR="00F5306C" w:rsidRPr="001A6BE5" w:rsidRDefault="00F5306C" w:rsidP="00F5306C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BF6955">
        <w:rPr>
          <w:rFonts w:ascii="Bookman Old Style" w:hAnsi="Bookman Old Style" w:cs="Bookman Old Style"/>
        </w:rPr>
        <w:t xml:space="preserve">wydatki majątkowe </w:t>
      </w:r>
      <w:r w:rsidRPr="00BF6955">
        <w:rPr>
          <w:rFonts w:ascii="Bookman Old Style" w:hAnsi="Bookman Old Style" w:cs="Bookman Old Style"/>
        </w:rPr>
        <w:tab/>
      </w:r>
      <w:r w:rsidRPr="00BF6955">
        <w:rPr>
          <w:rFonts w:ascii="Bookman Old Style" w:hAnsi="Bookman Old Style" w:cs="Bookman Old Style"/>
        </w:rPr>
        <w:tab/>
      </w:r>
      <w:r w:rsidR="001801EB">
        <w:rPr>
          <w:rFonts w:ascii="Bookman Old Style" w:hAnsi="Bookman Old Style" w:cs="Bookman Old Style"/>
        </w:rPr>
        <w:t xml:space="preserve"> </w:t>
      </w:r>
      <w:r w:rsidR="00B72219">
        <w:rPr>
          <w:rFonts w:ascii="Bookman Old Style" w:hAnsi="Bookman Old Style" w:cs="Bookman Old Style"/>
        </w:rPr>
        <w:t>30.994.978,07</w:t>
      </w:r>
      <w:r w:rsidR="008D5F4F">
        <w:rPr>
          <w:rFonts w:ascii="Bookman Old Style" w:hAnsi="Bookman Old Style" w:cs="Bookman Old Style"/>
        </w:rPr>
        <w:t xml:space="preserve"> </w:t>
      </w:r>
      <w:r w:rsidRPr="00BF6955">
        <w:rPr>
          <w:rFonts w:ascii="Bookman Old Style" w:hAnsi="Bookman Old Style" w:cs="Bookman Old Style"/>
        </w:rPr>
        <w:t>zł.</w:t>
      </w:r>
    </w:p>
    <w:p w14:paraId="55F86E35" w14:textId="36A8D121" w:rsidR="001A6BE5" w:rsidRDefault="001A6BE5" w:rsidP="001A6BE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</w:p>
    <w:p w14:paraId="0C78F9EC" w14:textId="08C6193E" w:rsidR="001A6BE5" w:rsidRDefault="001A6BE5" w:rsidP="001A6BE5">
      <w:pPr>
        <w:widowControl w:val="0"/>
        <w:tabs>
          <w:tab w:val="left" w:pos="38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386" w:hanging="386"/>
        <w:jc w:val="both"/>
        <w:rPr>
          <w:rFonts w:ascii="Bookman Old Style" w:eastAsia="Calibri" w:hAnsi="Bookman Old Style" w:cs="Bookman Old Style"/>
        </w:rPr>
      </w:pPr>
      <w:r w:rsidRPr="001A6BE5">
        <w:rPr>
          <w:rFonts w:ascii="Bookman Old Style" w:eastAsia="Calibri" w:hAnsi="Bookman Old Style" w:cs="Bookman Old Style"/>
          <w:b/>
          <w:bCs/>
        </w:rPr>
        <w:t xml:space="preserve">§ 3. </w:t>
      </w:r>
      <w:r w:rsidRPr="001A6BE5">
        <w:rPr>
          <w:rFonts w:ascii="Bookman Old Style" w:eastAsia="Calibri" w:hAnsi="Bookman Old Style" w:cs="Bookman Old Style"/>
        </w:rPr>
        <w:t xml:space="preserve">Ustala się deficyt budżetu w kwocie </w:t>
      </w:r>
      <w:r w:rsidR="00DD6B29">
        <w:rPr>
          <w:rFonts w:ascii="Bookman Old Style" w:eastAsia="Calibri" w:hAnsi="Bookman Old Style" w:cs="Bookman Old Style"/>
          <w:b/>
          <w:bCs/>
        </w:rPr>
        <w:t xml:space="preserve">7.967.959,15 </w:t>
      </w:r>
      <w:r w:rsidRPr="001A6BE5">
        <w:rPr>
          <w:rFonts w:ascii="Bookman Old Style" w:eastAsia="Calibri" w:hAnsi="Bookman Old Style" w:cs="Bookman Old Style"/>
          <w:b/>
          <w:bCs/>
        </w:rPr>
        <w:t>zł</w:t>
      </w:r>
      <w:r w:rsidRPr="001A6BE5">
        <w:rPr>
          <w:rFonts w:ascii="Bookman Old Style" w:eastAsia="Calibri" w:hAnsi="Bookman Old Style" w:cs="Bookman Old Style"/>
        </w:rPr>
        <w:t>, który zostanie pokryty przychodami pochodzącymi:</w:t>
      </w:r>
    </w:p>
    <w:p w14:paraId="7C960306" w14:textId="3BD4A3D6" w:rsidR="00C06766" w:rsidRDefault="00C06766" w:rsidP="00581AAA">
      <w:pPr>
        <w:widowControl w:val="0"/>
        <w:numPr>
          <w:ilvl w:val="0"/>
          <w:numId w:val="13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/>
          <w:kern w:val="1"/>
          <w:lang w:eastAsia="hi-IN" w:bidi="hi-IN"/>
        </w:rPr>
      </w:pPr>
      <w:r w:rsidRPr="00C06766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zaciągniętych 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pożyczek na finansowanie zadań realizowanych z udziałem środków pochodzących z budżetu Unii Europejskiej w kwocie </w:t>
      </w:r>
      <w:r w:rsidRPr="00C06766">
        <w:rPr>
          <w:rFonts w:ascii="Bookman Old Style" w:eastAsia="Lucida Sans Unicode" w:hAnsi="Bookman Old Style" w:cs="Tahoma"/>
          <w:b/>
          <w:kern w:val="1"/>
          <w:lang w:eastAsia="hi-IN" w:bidi="hi-IN"/>
        </w:rPr>
        <w:t> 5</w:t>
      </w:r>
      <w:r w:rsidR="00C8185A">
        <w:rPr>
          <w:rFonts w:ascii="Bookman Old Style" w:eastAsia="Lucida Sans Unicode" w:hAnsi="Bookman Old Style" w:cs="Tahoma"/>
          <w:b/>
          <w:kern w:val="1"/>
          <w:lang w:eastAsia="hi-IN" w:bidi="hi-IN"/>
        </w:rPr>
        <w:t xml:space="preserve"> 0</w:t>
      </w:r>
      <w:r w:rsidRPr="00C06766">
        <w:rPr>
          <w:rFonts w:ascii="Bookman Old Style" w:eastAsia="Lucida Sans Unicode" w:hAnsi="Bookman Old Style" w:cs="Tahoma"/>
          <w:b/>
          <w:kern w:val="1"/>
          <w:lang w:eastAsia="hi-IN" w:bidi="hi-IN"/>
        </w:rPr>
        <w:t>00 000,-zł,</w:t>
      </w:r>
    </w:p>
    <w:p w14:paraId="7110A000" w14:textId="7FF65454" w:rsidR="002B6118" w:rsidRPr="002B6118" w:rsidRDefault="006D3B8A" w:rsidP="00581AAA">
      <w:pPr>
        <w:widowControl w:val="0"/>
        <w:numPr>
          <w:ilvl w:val="0"/>
          <w:numId w:val="13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  <w:bookmarkStart w:id="0" w:name="_Hlk190942086"/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</w:t>
      </w:r>
      <w:r w:rsidR="002B6118" w:rsidRPr="002B6118">
        <w:rPr>
          <w:rFonts w:ascii="Bookman Old Style" w:eastAsia="Lucida Sans Unicode" w:hAnsi="Bookman Old Style" w:cs="Tahoma"/>
          <w:bCs/>
          <w:kern w:val="1"/>
          <w:lang w:eastAsia="hi-IN" w:bidi="hi-IN"/>
        </w:rPr>
        <w:t>przychod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>ów</w:t>
      </w:r>
      <w:r w:rsidR="002B6118" w:rsidRPr="002B6118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jednostek samorządu terytorialnego z wynikających z rozliczenia środków określonych w art. 5 ust</w:t>
      </w:r>
      <w:r w:rsidR="002B6118">
        <w:rPr>
          <w:rFonts w:ascii="Bookman Old Style" w:eastAsia="Lucida Sans Unicode" w:hAnsi="Bookman Old Style" w:cs="Tahoma"/>
          <w:bCs/>
          <w:kern w:val="1"/>
          <w:lang w:eastAsia="hi-IN" w:bidi="hi-IN"/>
        </w:rPr>
        <w:t>.</w:t>
      </w:r>
      <w:r w:rsidR="002B6118" w:rsidRPr="002B6118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1 pkt</w:t>
      </w:r>
      <w:r w:rsidR="002B6118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2 ustawy i dotacji na realizację programu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>,</w:t>
      </w:r>
      <w:r w:rsidR="002B6118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projektu lub zadania finansowanego z udziałem tych środków 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w kwocie </w:t>
      </w:r>
      <w:r w:rsidR="002B6118">
        <w:rPr>
          <w:rFonts w:ascii="Bookman Old Style" w:eastAsia="Lucida Sans Unicode" w:hAnsi="Bookman Old Style" w:cs="Tahoma"/>
          <w:b/>
          <w:kern w:val="1"/>
          <w:lang w:eastAsia="hi-IN" w:bidi="hi-IN"/>
        </w:rPr>
        <w:t>111.771,89 zł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>,</w:t>
      </w:r>
    </w:p>
    <w:p w14:paraId="27DA43E7" w14:textId="4140A08B" w:rsidR="006D3B8A" w:rsidRPr="006D3B8A" w:rsidRDefault="006D3B8A" w:rsidP="00C06766">
      <w:pPr>
        <w:widowControl w:val="0"/>
        <w:numPr>
          <w:ilvl w:val="0"/>
          <w:numId w:val="13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  <w:r w:rsidRPr="006D3B8A">
        <w:rPr>
          <w:rFonts w:ascii="Bookman Old Style" w:eastAsia="Lucida Sans Unicode" w:hAnsi="Bookman Old Style" w:cs="Tahoma"/>
          <w:bCs/>
          <w:kern w:val="1"/>
          <w:lang w:eastAsia="hi-IN" w:bidi="hi-IN"/>
        </w:rPr>
        <w:t>z wolnych środków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, o których mowa w art. 217 ust. 2 pkt 6 ustawy w kwocie </w:t>
      </w:r>
      <w:r w:rsidR="00EA3E85">
        <w:rPr>
          <w:rFonts w:ascii="Bookman Old Style" w:eastAsia="Lucida Sans Unicode" w:hAnsi="Bookman Old Style" w:cs="Tahoma"/>
          <w:b/>
          <w:kern w:val="1"/>
          <w:lang w:eastAsia="hi-IN" w:bidi="hi-IN"/>
        </w:rPr>
        <w:t>2</w:t>
      </w:r>
      <w:r w:rsidRPr="00040A6C">
        <w:rPr>
          <w:rFonts w:ascii="Bookman Old Style" w:eastAsia="Lucida Sans Unicode" w:hAnsi="Bookman Old Style" w:cs="Tahoma"/>
          <w:b/>
          <w:kern w:val="1"/>
          <w:lang w:eastAsia="hi-IN" w:bidi="hi-IN"/>
        </w:rPr>
        <w:t>00 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 xml:space="preserve">000,-zł, </w:t>
      </w:r>
    </w:p>
    <w:p w14:paraId="21361400" w14:textId="49943911" w:rsidR="00581AAA" w:rsidRDefault="006D3B8A" w:rsidP="00C06766">
      <w:pPr>
        <w:widowControl w:val="0"/>
        <w:numPr>
          <w:ilvl w:val="0"/>
          <w:numId w:val="13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/>
          <w:kern w:val="1"/>
          <w:lang w:eastAsia="hi-IN" w:bidi="hi-IN"/>
        </w:rPr>
      </w:pP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zaciągniętych kredytów i pożyczek na rynku krajowym w kwocie </w:t>
      </w:r>
      <w:r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2.</w:t>
      </w:r>
      <w:r w:rsidR="00EA3E85">
        <w:rPr>
          <w:rFonts w:ascii="Bookman Old Style" w:eastAsia="Lucida Sans Unicode" w:hAnsi="Bookman Old Style" w:cs="Tahoma"/>
          <w:b/>
          <w:kern w:val="1"/>
          <w:lang w:eastAsia="hi-IN" w:bidi="hi-IN"/>
        </w:rPr>
        <w:t>6</w:t>
      </w:r>
      <w:r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39 681,-</w:t>
      </w:r>
      <w:r w:rsidR="00581AAA"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zł</w:t>
      </w:r>
      <w:r w:rsidR="00115407">
        <w:rPr>
          <w:rFonts w:ascii="Bookman Old Style" w:eastAsia="Lucida Sans Unicode" w:hAnsi="Bookman Old Style" w:cs="Tahoma"/>
          <w:b/>
          <w:kern w:val="1"/>
          <w:lang w:eastAsia="hi-IN" w:bidi="hi-IN"/>
        </w:rPr>
        <w:t>,</w:t>
      </w:r>
    </w:p>
    <w:p w14:paraId="0BFDA129" w14:textId="39F2141F" w:rsidR="00115407" w:rsidRPr="00115407" w:rsidRDefault="00115407" w:rsidP="00C06766">
      <w:pPr>
        <w:widowControl w:val="0"/>
        <w:numPr>
          <w:ilvl w:val="0"/>
          <w:numId w:val="13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  <w:r w:rsidRPr="00115407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nadwyżki z lat ubiegłych 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w kwocie </w:t>
      </w:r>
      <w:r w:rsidR="006D3B8A"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16 506,26</w:t>
      </w:r>
      <w:r w:rsidR="006D3B8A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>zł.</w:t>
      </w:r>
    </w:p>
    <w:p w14:paraId="5C0AA10A" w14:textId="0307E13B" w:rsidR="00581AAA" w:rsidRPr="00581AAA" w:rsidRDefault="00581AAA" w:rsidP="00581AAA">
      <w:pPr>
        <w:widowControl w:val="0"/>
        <w:suppressAutoHyphens/>
        <w:spacing w:after="0" w:line="100" w:lineRule="atLeast"/>
        <w:ind w:left="730" w:hanging="704"/>
        <w:jc w:val="center"/>
        <w:textAlignment w:val="baseline"/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</w:pPr>
    </w:p>
    <w:bookmarkEnd w:id="0"/>
    <w:p w14:paraId="4C0B99C7" w14:textId="3A4BA50E" w:rsidR="00581AAA" w:rsidRPr="00581AAA" w:rsidRDefault="00DB7BA9" w:rsidP="00581AAA">
      <w:pPr>
        <w:widowControl w:val="0"/>
        <w:suppressAutoHyphens/>
        <w:spacing w:after="0" w:line="100" w:lineRule="atLeast"/>
        <w:ind w:left="26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  <w:r w:rsidRPr="00DB7BA9"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>§ 4.</w:t>
      </w:r>
      <w:r>
        <w:rPr>
          <w:rFonts w:ascii="Bookman Old Style" w:eastAsia="Lucida Sans Unicode" w:hAnsi="Bookman Old Style" w:cs="Tahoma"/>
          <w:kern w:val="1"/>
          <w:lang w:eastAsia="hi-IN" w:bidi="hi-IN"/>
        </w:rPr>
        <w:t xml:space="preserve"> </w:t>
      </w:r>
      <w:r w:rsidR="00581AAA" w:rsidRPr="00581AAA">
        <w:rPr>
          <w:rFonts w:ascii="Bookman Old Style" w:eastAsia="Lucida Sans Unicode" w:hAnsi="Bookman Old Style" w:cs="Tahoma"/>
          <w:kern w:val="1"/>
          <w:lang w:eastAsia="hi-IN" w:bidi="hi-IN"/>
        </w:rPr>
        <w:t xml:space="preserve">Ustala się łączną kwotę planowanych: </w:t>
      </w:r>
    </w:p>
    <w:p w14:paraId="741737C3" w14:textId="345FEABC" w:rsidR="00581AAA" w:rsidRPr="00581AAA" w:rsidRDefault="00581AAA" w:rsidP="00581AAA">
      <w:pPr>
        <w:widowControl w:val="0"/>
        <w:numPr>
          <w:ilvl w:val="0"/>
          <w:numId w:val="14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  <w:r w:rsidRPr="00581AAA">
        <w:rPr>
          <w:rFonts w:ascii="Bookman Old Style" w:eastAsia="Lucida Sans Unicode" w:hAnsi="Bookman Old Style" w:cs="Tahoma"/>
          <w:kern w:val="1"/>
          <w:lang w:eastAsia="hi-IN" w:bidi="hi-IN"/>
        </w:rPr>
        <w:t xml:space="preserve">Przychodów w kwocie </w:t>
      </w:r>
      <w:r w:rsidR="00040A6C" w:rsidRPr="00040A6C"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 xml:space="preserve">8.067.959,15 </w:t>
      </w:r>
      <w:r w:rsidRPr="00581AAA"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 xml:space="preserve">zł </w:t>
      </w:r>
      <w:r w:rsidRPr="00581AAA">
        <w:rPr>
          <w:rFonts w:ascii="Bookman Old Style" w:eastAsia="Lucida Sans Unicode" w:hAnsi="Bookman Old Style" w:cs="Tahoma"/>
          <w:kern w:val="1"/>
          <w:lang w:eastAsia="hi-IN" w:bidi="hi-IN"/>
        </w:rPr>
        <w:t>z tytułu:</w:t>
      </w:r>
    </w:p>
    <w:p w14:paraId="5E0059A7" w14:textId="76861423" w:rsidR="0073671F" w:rsidRDefault="0073671F" w:rsidP="0073671F">
      <w:pPr>
        <w:pStyle w:val="Akapitzlist"/>
        <w:widowControl w:val="0"/>
        <w:numPr>
          <w:ilvl w:val="0"/>
          <w:numId w:val="15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/>
          <w:kern w:val="1"/>
          <w:lang w:eastAsia="hi-IN" w:bidi="hi-IN"/>
        </w:rPr>
      </w:pPr>
      <w:r w:rsidRPr="0073671F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zaciągniętych pożyczek na finansowanie zadań realizowanych z udziałem środków pochodzących z budżetu Unii Europejskiej w kwocie </w:t>
      </w:r>
      <w:r w:rsidRPr="0073671F">
        <w:rPr>
          <w:rFonts w:ascii="Bookman Old Style" w:eastAsia="Lucida Sans Unicode" w:hAnsi="Bookman Old Style" w:cs="Tahoma"/>
          <w:b/>
          <w:kern w:val="1"/>
          <w:lang w:eastAsia="hi-IN" w:bidi="hi-IN"/>
        </w:rPr>
        <w:t> 5</w:t>
      </w:r>
      <w:r w:rsidR="00040A6C">
        <w:rPr>
          <w:rFonts w:ascii="Bookman Old Style" w:eastAsia="Lucida Sans Unicode" w:hAnsi="Bookman Old Style" w:cs="Tahoma"/>
          <w:b/>
          <w:kern w:val="1"/>
          <w:lang w:eastAsia="hi-IN" w:bidi="hi-IN"/>
        </w:rPr>
        <w:t xml:space="preserve"> 0</w:t>
      </w:r>
      <w:r w:rsidRPr="0073671F">
        <w:rPr>
          <w:rFonts w:ascii="Bookman Old Style" w:eastAsia="Lucida Sans Unicode" w:hAnsi="Bookman Old Style" w:cs="Tahoma"/>
          <w:b/>
          <w:kern w:val="1"/>
          <w:lang w:eastAsia="hi-IN" w:bidi="hi-IN"/>
        </w:rPr>
        <w:t>00 000,-zł,</w:t>
      </w:r>
    </w:p>
    <w:p w14:paraId="6EEF93A9" w14:textId="61A28373" w:rsidR="00AC2ECB" w:rsidRPr="00D53B34" w:rsidRDefault="00AC2ECB" w:rsidP="00D53B34">
      <w:pPr>
        <w:pStyle w:val="Akapitzlist"/>
        <w:widowControl w:val="0"/>
        <w:numPr>
          <w:ilvl w:val="0"/>
          <w:numId w:val="15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  <w:r w:rsidRPr="00D53B34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przychodów jednostek samorządu terytorialnego z wynikających z rozliczenia środków określonych w art. 5 ust. 1 pkt 2 ustawy i dotacji na realizację programu, projektu lub zadania finansowanego z udziałem tych środków  w </w:t>
      </w:r>
      <w:r w:rsidRPr="00D53B34">
        <w:rPr>
          <w:rFonts w:ascii="Bookman Old Style" w:eastAsia="Lucida Sans Unicode" w:hAnsi="Bookman Old Style" w:cs="Tahoma"/>
          <w:bCs/>
          <w:kern w:val="1"/>
          <w:lang w:eastAsia="hi-IN" w:bidi="hi-IN"/>
        </w:rPr>
        <w:lastRenderedPageBreak/>
        <w:t xml:space="preserve">kwocie </w:t>
      </w:r>
      <w:r w:rsidRPr="00D53B34">
        <w:rPr>
          <w:rFonts w:ascii="Bookman Old Style" w:eastAsia="Lucida Sans Unicode" w:hAnsi="Bookman Old Style" w:cs="Tahoma"/>
          <w:b/>
          <w:kern w:val="1"/>
          <w:lang w:eastAsia="hi-IN" w:bidi="hi-IN"/>
        </w:rPr>
        <w:t>111.771,89 zł,</w:t>
      </w:r>
    </w:p>
    <w:p w14:paraId="7800B2BA" w14:textId="77777777" w:rsidR="00AC2ECB" w:rsidRPr="006D3B8A" w:rsidRDefault="00AC2ECB" w:rsidP="00D53B34">
      <w:pPr>
        <w:widowControl w:val="0"/>
        <w:numPr>
          <w:ilvl w:val="0"/>
          <w:numId w:val="15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  <w:r w:rsidRPr="006D3B8A">
        <w:rPr>
          <w:rFonts w:ascii="Bookman Old Style" w:eastAsia="Lucida Sans Unicode" w:hAnsi="Bookman Old Style" w:cs="Tahoma"/>
          <w:bCs/>
          <w:kern w:val="1"/>
          <w:lang w:eastAsia="hi-IN" w:bidi="hi-IN"/>
        </w:rPr>
        <w:t>z wolnych środków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, o których mowa w art. 217 ust. 2 pkt 6 ustawy w kwocie 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>2</w:t>
      </w:r>
      <w:r w:rsidRPr="00040A6C">
        <w:rPr>
          <w:rFonts w:ascii="Bookman Old Style" w:eastAsia="Lucida Sans Unicode" w:hAnsi="Bookman Old Style" w:cs="Tahoma"/>
          <w:b/>
          <w:kern w:val="1"/>
          <w:lang w:eastAsia="hi-IN" w:bidi="hi-IN"/>
        </w:rPr>
        <w:t>00 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 xml:space="preserve">000,-zł, </w:t>
      </w:r>
    </w:p>
    <w:p w14:paraId="4DD57EFC" w14:textId="6A12B762" w:rsidR="00AC2ECB" w:rsidRDefault="00AC2ECB" w:rsidP="00D53B34">
      <w:pPr>
        <w:widowControl w:val="0"/>
        <w:numPr>
          <w:ilvl w:val="0"/>
          <w:numId w:val="15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/>
          <w:kern w:val="1"/>
          <w:lang w:eastAsia="hi-IN" w:bidi="hi-IN"/>
        </w:rPr>
      </w:pP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zaciągniętych kredytów i pożyczek na rynku krajowym w kwocie </w:t>
      </w:r>
      <w:r w:rsidR="00897E91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                           </w:t>
      </w:r>
      <w:r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2.</w:t>
      </w:r>
      <w:r w:rsidR="00D53B34">
        <w:rPr>
          <w:rFonts w:ascii="Bookman Old Style" w:eastAsia="Lucida Sans Unicode" w:hAnsi="Bookman Old Style" w:cs="Tahoma"/>
          <w:b/>
          <w:kern w:val="1"/>
          <w:lang w:eastAsia="hi-IN" w:bidi="hi-IN"/>
        </w:rPr>
        <w:t>7</w:t>
      </w:r>
      <w:r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39 681,-zł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>,</w:t>
      </w:r>
    </w:p>
    <w:p w14:paraId="746EF632" w14:textId="19CB8418" w:rsidR="00AC2ECB" w:rsidRPr="00D53B34" w:rsidRDefault="00AC2ECB" w:rsidP="00D53B34">
      <w:pPr>
        <w:widowControl w:val="0"/>
        <w:numPr>
          <w:ilvl w:val="0"/>
          <w:numId w:val="15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  <w:r w:rsidRPr="00115407"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z nadwyżki z lat ubiegłych 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w kwocie </w:t>
      </w:r>
      <w:r w:rsidRPr="006D3B8A">
        <w:rPr>
          <w:rFonts w:ascii="Bookman Old Style" w:eastAsia="Lucida Sans Unicode" w:hAnsi="Bookman Old Style" w:cs="Tahoma"/>
          <w:b/>
          <w:kern w:val="1"/>
          <w:lang w:eastAsia="hi-IN" w:bidi="hi-IN"/>
        </w:rPr>
        <w:t>16 506,26</w:t>
      </w:r>
      <w:r>
        <w:rPr>
          <w:rFonts w:ascii="Bookman Old Style" w:eastAsia="Lucida Sans Unicode" w:hAnsi="Bookman Old Style" w:cs="Tahoma"/>
          <w:bCs/>
          <w:kern w:val="1"/>
          <w:lang w:eastAsia="hi-IN" w:bidi="hi-IN"/>
        </w:rPr>
        <w:t xml:space="preserve"> </w:t>
      </w:r>
      <w:r>
        <w:rPr>
          <w:rFonts w:ascii="Bookman Old Style" w:eastAsia="Lucida Sans Unicode" w:hAnsi="Bookman Old Style" w:cs="Tahoma"/>
          <w:b/>
          <w:kern w:val="1"/>
          <w:lang w:eastAsia="hi-IN" w:bidi="hi-IN"/>
        </w:rPr>
        <w:t>zł.</w:t>
      </w:r>
    </w:p>
    <w:p w14:paraId="776A02B6" w14:textId="77777777" w:rsidR="00581AAA" w:rsidRPr="00581AAA" w:rsidRDefault="00581AAA" w:rsidP="00CB3208">
      <w:pPr>
        <w:widowControl w:val="0"/>
        <w:suppressAutoHyphens/>
        <w:spacing w:after="0" w:line="100" w:lineRule="atLeast"/>
        <w:ind w:left="644"/>
        <w:jc w:val="both"/>
        <w:textAlignment w:val="baseline"/>
        <w:rPr>
          <w:rFonts w:ascii="Bookman Old Style" w:eastAsia="Lucida Sans Unicode" w:hAnsi="Bookman Old Style" w:cs="Tahoma"/>
          <w:bCs/>
          <w:kern w:val="1"/>
          <w:lang w:eastAsia="hi-IN" w:bidi="hi-IN"/>
        </w:rPr>
      </w:pPr>
    </w:p>
    <w:p w14:paraId="59826A38" w14:textId="1EA93A18" w:rsidR="00581AAA" w:rsidRPr="00581AAA" w:rsidRDefault="00581AAA" w:rsidP="00581AAA">
      <w:pPr>
        <w:widowControl w:val="0"/>
        <w:numPr>
          <w:ilvl w:val="0"/>
          <w:numId w:val="14"/>
        </w:numPr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  <w:r w:rsidRPr="00581AAA">
        <w:rPr>
          <w:rFonts w:ascii="Bookman Old Style" w:eastAsia="Lucida Sans Unicode" w:hAnsi="Bookman Old Style" w:cs="Tahoma"/>
          <w:kern w:val="1"/>
          <w:lang w:eastAsia="hi-IN" w:bidi="hi-IN"/>
        </w:rPr>
        <w:t xml:space="preserve">Rozchodów budżetu w kwocie </w:t>
      </w:r>
      <w:r w:rsidRPr="00581AAA">
        <w:rPr>
          <w:rFonts w:ascii="Bookman Old Style" w:eastAsia="Lucida Sans Unicode" w:hAnsi="Bookman Old Style" w:cs="Tahoma"/>
          <w:b/>
          <w:kern w:val="1"/>
          <w:lang w:eastAsia="hi-IN" w:bidi="hi-IN"/>
        </w:rPr>
        <w:t>100</w:t>
      </w:r>
      <w:r w:rsidR="00A505CB">
        <w:rPr>
          <w:rFonts w:ascii="Bookman Old Style" w:eastAsia="Lucida Sans Unicode" w:hAnsi="Bookman Old Style" w:cs="Tahoma"/>
          <w:b/>
          <w:kern w:val="1"/>
          <w:lang w:eastAsia="hi-IN" w:bidi="hi-IN"/>
        </w:rPr>
        <w:t xml:space="preserve"> </w:t>
      </w:r>
      <w:r w:rsidRPr="00581AAA">
        <w:rPr>
          <w:rFonts w:ascii="Bookman Old Style" w:eastAsia="Lucida Sans Unicode" w:hAnsi="Bookman Old Style" w:cs="Tahoma"/>
          <w:b/>
          <w:kern w:val="1"/>
          <w:lang w:eastAsia="hi-IN" w:bidi="hi-IN"/>
        </w:rPr>
        <w:t>000,-</w:t>
      </w:r>
      <w:r w:rsidRPr="00581AAA"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>zł</w:t>
      </w:r>
      <w:r w:rsidRPr="00581AAA">
        <w:rPr>
          <w:rFonts w:ascii="Bookman Old Style" w:eastAsia="Lucida Sans Unicode" w:hAnsi="Bookman Old Style" w:cs="Tahoma"/>
          <w:kern w:val="1"/>
          <w:lang w:eastAsia="hi-IN" w:bidi="hi-IN"/>
        </w:rPr>
        <w:t xml:space="preserve"> z tytułu spłaty zaciągniętych kredytów i pożyczek. </w:t>
      </w:r>
    </w:p>
    <w:p w14:paraId="7B31DE73" w14:textId="77777777" w:rsidR="00581AAA" w:rsidRDefault="00581AAA" w:rsidP="00581AAA">
      <w:pPr>
        <w:widowControl w:val="0"/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  <w:r w:rsidRPr="00581AAA">
        <w:rPr>
          <w:rFonts w:ascii="Bookman Old Style" w:eastAsia="Lucida Sans Unicode" w:hAnsi="Bookman Old Style" w:cs="Tahoma"/>
          <w:kern w:val="1"/>
          <w:lang w:eastAsia="hi-IN" w:bidi="hi-IN"/>
        </w:rPr>
        <w:t xml:space="preserve">Zgodnie z </w:t>
      </w:r>
      <w:r w:rsidRPr="00581AAA">
        <w:rPr>
          <w:rFonts w:ascii="Bookman Old Style" w:eastAsia="Lucida Sans Unicode" w:hAnsi="Bookman Old Style" w:cs="Tahoma"/>
          <w:b/>
          <w:kern w:val="1"/>
          <w:lang w:eastAsia="hi-IN" w:bidi="hi-IN"/>
        </w:rPr>
        <w:t>Załącznikiem Nr 3</w:t>
      </w:r>
      <w:r w:rsidRPr="00581AAA">
        <w:rPr>
          <w:rFonts w:ascii="Bookman Old Style" w:eastAsia="Lucida Sans Unicode" w:hAnsi="Bookman Old Style" w:cs="Tahoma"/>
          <w:kern w:val="1"/>
          <w:lang w:eastAsia="hi-IN" w:bidi="hi-IN"/>
        </w:rPr>
        <w:t xml:space="preserve"> do niniejszej uchwały.</w:t>
      </w:r>
    </w:p>
    <w:p w14:paraId="1123B770" w14:textId="77777777" w:rsidR="00D60101" w:rsidRDefault="00D60101" w:rsidP="00581AAA">
      <w:pPr>
        <w:widowControl w:val="0"/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</w:p>
    <w:p w14:paraId="33EA8A40" w14:textId="2411C96C" w:rsidR="00D60101" w:rsidRDefault="00655082" w:rsidP="00581AAA">
      <w:pPr>
        <w:widowControl w:val="0"/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  <w:r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 xml:space="preserve">§ </w:t>
      </w:r>
      <w:r w:rsidR="008653F4"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>5</w:t>
      </w:r>
      <w:r>
        <w:rPr>
          <w:rFonts w:ascii="Bookman Old Style" w:eastAsia="Lucida Sans Unicode" w:hAnsi="Bookman Old Style" w:cs="Tahoma"/>
          <w:b/>
          <w:bCs/>
          <w:kern w:val="1"/>
          <w:lang w:eastAsia="hi-IN" w:bidi="hi-IN"/>
        </w:rPr>
        <w:t xml:space="preserve">. </w:t>
      </w:r>
      <w:r w:rsidR="00D60101">
        <w:rPr>
          <w:rFonts w:ascii="Bookman Old Style" w:eastAsia="Lucida Sans Unicode" w:hAnsi="Bookman Old Style" w:cs="Tahoma"/>
          <w:kern w:val="1"/>
          <w:lang w:eastAsia="hi-IN" w:bidi="hi-IN"/>
        </w:rPr>
        <w:t>Ustala się limit zobowiązań z tytułu:</w:t>
      </w:r>
    </w:p>
    <w:p w14:paraId="06DBFF0A" w14:textId="2D39CCFE" w:rsidR="008653F4" w:rsidRDefault="008653F4" w:rsidP="008653F4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textAlignment w:val="baseline"/>
        <w:rPr>
          <w:rStyle w:val="Domylnaczcionkaakapitu1"/>
          <w:rFonts w:ascii="Bookman Old Style" w:hAnsi="Bookman Old Style"/>
        </w:rPr>
      </w:pPr>
      <w:r w:rsidRPr="006E3610">
        <w:rPr>
          <w:rStyle w:val="Domylnaczcionkaakapitu1"/>
          <w:rFonts w:ascii="Bookman Old Style" w:hAnsi="Bookman Old Style"/>
        </w:rPr>
        <w:t xml:space="preserve">Kredytów i pożyczek zaciągniętych w roku budżetowym na pokrycie występującego w ciągu roku przejściowego deficytu budżetu w kwocie  </w:t>
      </w:r>
      <w:r w:rsidRPr="008653F4">
        <w:rPr>
          <w:rStyle w:val="Domylnaczcionkaakapitu1"/>
          <w:rFonts w:ascii="Bookman Old Style" w:hAnsi="Bookman Old Style"/>
          <w:b/>
          <w:bCs/>
        </w:rPr>
        <w:t>4.000.000</w:t>
      </w:r>
      <w:r w:rsidRPr="006E3610">
        <w:rPr>
          <w:rStyle w:val="Domylnaczcionkaakapitu1"/>
          <w:rFonts w:ascii="Bookman Old Style" w:hAnsi="Bookman Old Style"/>
          <w:b/>
          <w:bCs/>
        </w:rPr>
        <w:t>,-zł</w:t>
      </w:r>
      <w:r w:rsidRPr="006E3610">
        <w:rPr>
          <w:rStyle w:val="Domylnaczcionkaakapitu1"/>
          <w:rFonts w:ascii="Bookman Old Style" w:hAnsi="Bookman Old Style"/>
        </w:rPr>
        <w:t>,</w:t>
      </w:r>
    </w:p>
    <w:p w14:paraId="40D3CEB1" w14:textId="77777777" w:rsidR="008653F4" w:rsidRPr="000A0970" w:rsidRDefault="008653F4" w:rsidP="008653F4">
      <w:pPr>
        <w:widowControl w:val="0"/>
        <w:numPr>
          <w:ilvl w:val="0"/>
          <w:numId w:val="17"/>
        </w:numPr>
        <w:suppressAutoHyphens/>
        <w:spacing w:after="0" w:line="100" w:lineRule="atLeast"/>
        <w:textAlignment w:val="baseline"/>
        <w:rPr>
          <w:rStyle w:val="Domylnaczcionkaakapitu1"/>
          <w:rFonts w:ascii="Bookman Old Style" w:hAnsi="Bookman Old Style"/>
        </w:rPr>
      </w:pPr>
      <w:r>
        <w:rPr>
          <w:rStyle w:val="Domylnaczcionkaakapitu1"/>
          <w:rFonts w:ascii="Bookman Old Style" w:hAnsi="Bookman Old Style"/>
        </w:rPr>
        <w:t>P</w:t>
      </w:r>
      <w:r w:rsidRPr="000A0970">
        <w:rPr>
          <w:rStyle w:val="Domylnaczcionkaakapitu1"/>
          <w:rFonts w:ascii="Bookman Old Style" w:hAnsi="Bookman Old Style"/>
        </w:rPr>
        <w:t>ożyczek</w:t>
      </w:r>
      <w:r>
        <w:rPr>
          <w:rStyle w:val="Domylnaczcionkaakapitu1"/>
          <w:rFonts w:ascii="Bookman Old Style" w:hAnsi="Bookman Old Style"/>
        </w:rPr>
        <w:t xml:space="preserve"> zaciągniętych</w:t>
      </w:r>
      <w:r w:rsidRPr="000A0970">
        <w:rPr>
          <w:rStyle w:val="Domylnaczcionkaakapitu1"/>
          <w:rFonts w:ascii="Bookman Old Style" w:hAnsi="Bookman Old Style"/>
        </w:rPr>
        <w:t xml:space="preserve"> na finansowanie zadań realizowanych z udziałem środków pochodzących z budżetu Unii Europejskiej </w:t>
      </w:r>
      <w:r w:rsidRPr="000A0970">
        <w:rPr>
          <w:rStyle w:val="Domylnaczcionkaakapitu1"/>
          <w:rFonts w:ascii="Bookman Old Style" w:hAnsi="Bookman Old Style"/>
          <w:b/>
          <w:bCs/>
        </w:rPr>
        <w:t>5.000.000,-zł,</w:t>
      </w:r>
    </w:p>
    <w:p w14:paraId="46E361AF" w14:textId="6B63B62B" w:rsidR="008653F4" w:rsidRPr="000B5CBB" w:rsidRDefault="00607EF1" w:rsidP="008653F4">
      <w:pPr>
        <w:widowControl w:val="0"/>
        <w:numPr>
          <w:ilvl w:val="0"/>
          <w:numId w:val="17"/>
        </w:numPr>
        <w:suppressAutoHyphens/>
        <w:spacing w:after="0" w:line="100" w:lineRule="atLeast"/>
        <w:jc w:val="both"/>
        <w:textAlignment w:val="baseline"/>
        <w:rPr>
          <w:rStyle w:val="Domylnaczcionkaakapitu1"/>
          <w:rFonts w:ascii="Bookman Old Style" w:hAnsi="Bookman Old Style"/>
        </w:rPr>
      </w:pPr>
      <w:bookmarkStart w:id="1" w:name="_Hlk182299327"/>
      <w:r>
        <w:rPr>
          <w:rStyle w:val="Domylnaczcionkaakapitu1"/>
          <w:rFonts w:ascii="Bookman Old Style" w:hAnsi="Bookman Old Style"/>
        </w:rPr>
        <w:t xml:space="preserve">Kredytów i pożyczek zaciągniętych na finansowanie planowanego deficytu budżetu gminy w kwocie </w:t>
      </w:r>
      <w:r w:rsidRPr="00D93E63">
        <w:rPr>
          <w:rStyle w:val="Domylnaczcionkaakapitu1"/>
          <w:rFonts w:ascii="Bookman Old Style" w:hAnsi="Bookman Old Style"/>
          <w:b/>
          <w:bCs/>
        </w:rPr>
        <w:t>2.639.681,-zł</w:t>
      </w:r>
      <w:r>
        <w:rPr>
          <w:rStyle w:val="Domylnaczcionkaakapitu1"/>
          <w:rFonts w:ascii="Bookman Old Style" w:hAnsi="Bookman Old Style"/>
        </w:rPr>
        <w:t xml:space="preserve"> oraz </w:t>
      </w:r>
      <w:r w:rsidR="008653F4" w:rsidRPr="000B5CBB">
        <w:rPr>
          <w:rStyle w:val="Domylnaczcionkaakapitu1"/>
          <w:rFonts w:ascii="Bookman Old Style" w:hAnsi="Bookman Old Style"/>
        </w:rPr>
        <w:t xml:space="preserve"> na spłatę wcześniej zaciągniętych zobowiązań z tytułu kredytów w kwocie </w:t>
      </w:r>
      <w:r w:rsidR="008653F4" w:rsidRPr="000B5CBB">
        <w:rPr>
          <w:rStyle w:val="Domylnaczcionkaakapitu1"/>
          <w:rFonts w:ascii="Bookman Old Style" w:hAnsi="Bookman Old Style"/>
          <w:b/>
          <w:bCs/>
        </w:rPr>
        <w:t>100.000,-zł.</w:t>
      </w:r>
    </w:p>
    <w:bookmarkEnd w:id="1"/>
    <w:p w14:paraId="45ABBDB7" w14:textId="77777777" w:rsidR="008F66E6" w:rsidRPr="00581AAA" w:rsidRDefault="008F66E6" w:rsidP="00581AAA">
      <w:pPr>
        <w:widowControl w:val="0"/>
        <w:suppressAutoHyphens/>
        <w:spacing w:after="0" w:line="100" w:lineRule="atLeast"/>
        <w:jc w:val="both"/>
        <w:textAlignment w:val="baseline"/>
        <w:rPr>
          <w:rFonts w:ascii="Bookman Old Style" w:eastAsia="Lucida Sans Unicode" w:hAnsi="Bookman Old Style" w:cs="Tahoma"/>
          <w:kern w:val="1"/>
          <w:lang w:eastAsia="hi-IN" w:bidi="hi-IN"/>
        </w:rPr>
      </w:pPr>
    </w:p>
    <w:p w14:paraId="311266C2" w14:textId="46DA0033" w:rsidR="001A6BE5" w:rsidRPr="001A6BE5" w:rsidRDefault="00394DA3" w:rsidP="001A6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eastAsia="Calibri" w:hAnsi="Bookman Old Style" w:cs="Bookman Old Style"/>
        </w:rPr>
      </w:pPr>
      <w:r w:rsidRPr="00394DA3">
        <w:rPr>
          <w:rFonts w:ascii="Bookman Old Style" w:eastAsia="Calibri" w:hAnsi="Bookman Old Style" w:cs="Bookman Old Style"/>
          <w:b/>
          <w:bCs/>
        </w:rPr>
        <w:t xml:space="preserve">§ </w:t>
      </w:r>
      <w:r w:rsidR="00CC4126">
        <w:rPr>
          <w:rFonts w:ascii="Bookman Old Style" w:eastAsia="Calibri" w:hAnsi="Bookman Old Style" w:cs="Bookman Old Style"/>
          <w:b/>
          <w:bCs/>
        </w:rPr>
        <w:t>6</w:t>
      </w:r>
      <w:r w:rsidRPr="00394DA3">
        <w:rPr>
          <w:rFonts w:ascii="Bookman Old Style" w:eastAsia="Calibri" w:hAnsi="Bookman Old Style" w:cs="Bookman Old Style"/>
          <w:b/>
          <w:bCs/>
        </w:rPr>
        <w:t>.</w:t>
      </w:r>
      <w:r>
        <w:rPr>
          <w:rFonts w:ascii="Bookman Old Style" w:eastAsia="Calibri" w:hAnsi="Bookman Old Style" w:cs="Bookman Old Style"/>
        </w:rPr>
        <w:t xml:space="preserve"> </w:t>
      </w:r>
      <w:r w:rsidR="001A6BE5" w:rsidRPr="001A6BE5">
        <w:rPr>
          <w:rFonts w:ascii="Bookman Old Style" w:eastAsia="Calibri" w:hAnsi="Bookman Old Style" w:cs="Bookman Old Style"/>
        </w:rPr>
        <w:t xml:space="preserve">Wykonanie uchwały powierza się Wójtowi Gminy Ciepłowody. </w:t>
      </w:r>
    </w:p>
    <w:p w14:paraId="29FCF5AC" w14:textId="77777777" w:rsidR="001A6BE5" w:rsidRPr="001A6BE5" w:rsidRDefault="001A6BE5" w:rsidP="001A6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eastAsia="Calibri" w:hAnsi="Bookman Old Style" w:cs="Bookman Old Style"/>
        </w:rPr>
      </w:pPr>
    </w:p>
    <w:p w14:paraId="68698F1D" w14:textId="0FDDA8A7" w:rsidR="001A6BE5" w:rsidRPr="001A6BE5" w:rsidRDefault="001A6BE5" w:rsidP="001A6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</w:rPr>
      </w:pPr>
      <w:r w:rsidRPr="001A6BE5">
        <w:rPr>
          <w:rFonts w:ascii="Bookman Old Style" w:eastAsia="Calibri" w:hAnsi="Bookman Old Style" w:cs="Bookman Old Style"/>
          <w:b/>
          <w:bCs/>
        </w:rPr>
        <w:t xml:space="preserve">§ </w:t>
      </w:r>
      <w:r w:rsidR="00CC4126">
        <w:rPr>
          <w:rFonts w:ascii="Bookman Old Style" w:eastAsia="Calibri" w:hAnsi="Bookman Old Style" w:cs="Bookman Old Style"/>
          <w:b/>
          <w:bCs/>
        </w:rPr>
        <w:t>7</w:t>
      </w:r>
      <w:r w:rsidRPr="001A6BE5">
        <w:rPr>
          <w:rFonts w:ascii="Bookman Old Style" w:eastAsia="Calibri" w:hAnsi="Bookman Old Style" w:cs="Bookman Old Style"/>
          <w:b/>
          <w:bCs/>
        </w:rPr>
        <w:t xml:space="preserve">. </w:t>
      </w:r>
      <w:r w:rsidRPr="001A6BE5">
        <w:rPr>
          <w:rFonts w:ascii="Bookman Old Style" w:eastAsia="Calibri" w:hAnsi="Bookman Old Style" w:cs="Bookman Old Style"/>
        </w:rPr>
        <w:t>Uchwała wchodzi w życie z dniem podjęcia.</w:t>
      </w:r>
    </w:p>
    <w:p w14:paraId="46E6CC76" w14:textId="34A43E40" w:rsidR="001A6BE5" w:rsidRDefault="001A6BE5" w:rsidP="001B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  <w:b/>
          <w:bCs/>
        </w:rPr>
      </w:pPr>
    </w:p>
    <w:p w14:paraId="41304634" w14:textId="77777777" w:rsidR="001A6BE5" w:rsidRDefault="001A6BE5" w:rsidP="001B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  <w:b/>
          <w:bCs/>
        </w:rPr>
      </w:pPr>
    </w:p>
    <w:p w14:paraId="47DA3EBF" w14:textId="31CB27B1" w:rsidR="00F5306C" w:rsidRPr="00D03507" w:rsidRDefault="00F5306C" w:rsidP="00394D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  <w:sectPr w:rsidR="00F5306C" w:rsidRPr="00D03507" w:rsidSect="00866E98">
          <w:footerReference w:type="default" r:id="rId7"/>
          <w:pgSz w:w="11906" w:h="16838"/>
          <w:pgMar w:top="1417" w:right="1417" w:bottom="1417" w:left="1417" w:header="720" w:footer="720" w:gutter="0"/>
          <w:cols w:space="708"/>
          <w:noEndnote/>
        </w:sectPr>
      </w:pPr>
    </w:p>
    <w:p w14:paraId="1AA60513" w14:textId="77777777" w:rsidR="00F5306C" w:rsidRPr="005F232D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Bookman Old Style"/>
          <w:b/>
          <w:bCs/>
        </w:rPr>
      </w:pPr>
      <w:r w:rsidRPr="005F232D">
        <w:rPr>
          <w:rFonts w:ascii="Bookman Old Style" w:hAnsi="Bookman Old Style" w:cs="Bookman Old Style"/>
          <w:b/>
          <w:bCs/>
        </w:rPr>
        <w:lastRenderedPageBreak/>
        <w:t>UZASADNIENIE</w:t>
      </w:r>
    </w:p>
    <w:p w14:paraId="6E1D5BA7" w14:textId="77777777" w:rsidR="00F5306C" w:rsidRPr="00D03507" w:rsidRDefault="00F5306C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Bookman Old Style"/>
          <w:b/>
          <w:bCs/>
        </w:rPr>
      </w:pPr>
    </w:p>
    <w:p w14:paraId="2F845A23" w14:textId="1B1EDF1C" w:rsidR="00483EB9" w:rsidRDefault="00E36BB6" w:rsidP="00F53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 w:rsidR="00F5306C" w:rsidRPr="00D03507">
        <w:rPr>
          <w:rFonts w:ascii="Bookman Old Style" w:hAnsi="Bookman Old Style" w:cs="Bookman Old Style"/>
        </w:rPr>
        <w:t>Z</w:t>
      </w:r>
      <w:r w:rsidR="005F232D">
        <w:rPr>
          <w:rFonts w:ascii="Bookman Old Style" w:hAnsi="Bookman Old Style" w:cs="Bookman Old Style"/>
        </w:rPr>
        <w:t>miany w planie dochodów</w:t>
      </w:r>
      <w:r w:rsidR="00483EB9">
        <w:rPr>
          <w:rFonts w:ascii="Bookman Old Style" w:hAnsi="Bookman Old Style" w:cs="Bookman Old Style"/>
        </w:rPr>
        <w:t xml:space="preserve"> wynikają z następujących tytułów:</w:t>
      </w:r>
    </w:p>
    <w:p w14:paraId="59CEC470" w14:textId="42864F4C" w:rsidR="006B7A62" w:rsidRDefault="006B7A62" w:rsidP="00133374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Otrzymanego odszkodowania za szkody w budynku UG w  kwocie 1.148,49 zł,</w:t>
      </w:r>
    </w:p>
    <w:p w14:paraId="618A7465" w14:textId="7065BAF0" w:rsidR="006B7A62" w:rsidRDefault="006B7A62" w:rsidP="00133374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Pismo KBW w Wałbrzych zwiększającego plan dotacji celowej o kwotę 13.139,-zł na organizację wyborów Prezydenta Rzeczypospolitej Polskiej,</w:t>
      </w:r>
    </w:p>
    <w:p w14:paraId="7B32D17F" w14:textId="3E2D8373" w:rsidR="00D47C69" w:rsidRDefault="00D47C69" w:rsidP="00133374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Zwiększenie planowanych wpływów z tytułu </w:t>
      </w:r>
      <w:r w:rsidR="006B7A62">
        <w:rPr>
          <w:rFonts w:ascii="Bookman Old Style" w:hAnsi="Bookman Old Style" w:cs="Bookman Old Style"/>
        </w:rPr>
        <w:t>opłaty eksploatacyjnej</w:t>
      </w:r>
      <w:r>
        <w:rPr>
          <w:rFonts w:ascii="Bookman Old Style" w:hAnsi="Bookman Old Style" w:cs="Bookman Old Style"/>
        </w:rPr>
        <w:t xml:space="preserve"> o kwotę 1</w:t>
      </w:r>
      <w:r w:rsidR="006B7A62">
        <w:rPr>
          <w:rFonts w:ascii="Bookman Old Style" w:hAnsi="Bookman Old Style" w:cs="Bookman Old Style"/>
        </w:rPr>
        <w:t>0</w:t>
      </w:r>
      <w:r>
        <w:rPr>
          <w:rFonts w:ascii="Bookman Old Style" w:hAnsi="Bookman Old Style" w:cs="Bookman Old Style"/>
        </w:rPr>
        <w:t>0.000,-zł,</w:t>
      </w:r>
    </w:p>
    <w:p w14:paraId="4C077ADC" w14:textId="541A589D" w:rsidR="00660327" w:rsidRDefault="00660327" w:rsidP="00133374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Dostosowanie klasyfikacji budżetowej w Dz. 758, zgodnie ze zmianą Rozporządzenia Ministra Finansów,</w:t>
      </w:r>
    </w:p>
    <w:p w14:paraId="7B5C2862" w14:textId="08CE4514" w:rsidR="006B7A62" w:rsidRDefault="006B7A62" w:rsidP="00133374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Pismo Wojewody Dolnośląskiego FB-BP.3111.70.2025.MS zwiększające plan dotacji celowej w kwocie 63.258,30 zł na wypłatę dodatków motywacyjnych dla pracowników OPS,</w:t>
      </w:r>
    </w:p>
    <w:p w14:paraId="7B9637E0" w14:textId="3D17A0E5" w:rsidR="005D6D7D" w:rsidRDefault="005D6D7D" w:rsidP="005D6D7D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Pismo Wojewody Dolnośląskiego FB-BP.3111.55.2025.DK zwiększające plan dotacji celowej w kwocie 72.228,-zł na wypłatę dodatków motywacyjnych dla pracowników Żłobka Gminnego</w:t>
      </w:r>
      <w:r w:rsidR="00766CD5">
        <w:rPr>
          <w:rFonts w:ascii="Bookman Old Style" w:hAnsi="Bookman Old Style" w:cs="Bookman Old Style"/>
        </w:rPr>
        <w:t>.</w:t>
      </w:r>
    </w:p>
    <w:p w14:paraId="7100E424" w14:textId="222DFBEE" w:rsidR="00C65DAB" w:rsidRDefault="00C65DAB" w:rsidP="00C65DAB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Zmiany w zakresie wydatków </w:t>
      </w:r>
      <w:r w:rsidR="00361DB7">
        <w:rPr>
          <w:rFonts w:ascii="Bookman Old Style" w:hAnsi="Bookman Old Style" w:cs="Bookman Old Style"/>
        </w:rPr>
        <w:t xml:space="preserve">bieżących </w:t>
      </w:r>
      <w:r>
        <w:rPr>
          <w:rFonts w:ascii="Bookman Old Style" w:hAnsi="Bookman Old Style" w:cs="Bookman Old Style"/>
        </w:rPr>
        <w:t>wynikają z następujących tytułów:</w:t>
      </w:r>
    </w:p>
    <w:p w14:paraId="4FC5D235" w14:textId="05E55684" w:rsidR="00761EDF" w:rsidRPr="00045A19" w:rsidRDefault="00761EDF" w:rsidP="00045A19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Powołane biegłego w zakresie naruszenia stosunków wodnych 10.000,-zł,</w:t>
      </w:r>
    </w:p>
    <w:p w14:paraId="183F3DDE" w14:textId="6D8D8C9B" w:rsidR="00F975B3" w:rsidRDefault="00DC2057" w:rsidP="00361DB7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Zwiększenie planu wydatków w Dz. </w:t>
      </w:r>
      <w:r w:rsidR="00761EDF">
        <w:rPr>
          <w:rFonts w:ascii="Bookman Old Style" w:hAnsi="Bookman Old Style" w:cs="Bookman Old Style"/>
        </w:rPr>
        <w:t xml:space="preserve">751, Dz. </w:t>
      </w:r>
      <w:r>
        <w:rPr>
          <w:rFonts w:ascii="Bookman Old Style" w:hAnsi="Bookman Old Style" w:cs="Bookman Old Style"/>
        </w:rPr>
        <w:t xml:space="preserve">852 </w:t>
      </w:r>
      <w:r w:rsidR="00C749E1">
        <w:rPr>
          <w:rFonts w:ascii="Bookman Old Style" w:hAnsi="Bookman Old Style" w:cs="Bookman Old Style"/>
        </w:rPr>
        <w:t xml:space="preserve">i w Dz. 855 </w:t>
      </w:r>
      <w:r>
        <w:rPr>
          <w:rFonts w:ascii="Bookman Old Style" w:hAnsi="Bookman Old Style" w:cs="Bookman Old Style"/>
        </w:rPr>
        <w:t>zgodnie z celem otrzymanych dotacji</w:t>
      </w:r>
      <w:r w:rsidR="00E32663">
        <w:rPr>
          <w:rFonts w:ascii="Bookman Old Style" w:hAnsi="Bookman Old Style" w:cs="Bookman Old Style"/>
        </w:rPr>
        <w:t>,</w:t>
      </w:r>
    </w:p>
    <w:p w14:paraId="510849E4" w14:textId="1F277F67" w:rsidR="00761EDF" w:rsidRDefault="00761EDF" w:rsidP="00361DB7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Przeniesienie w ramach Dz.</w:t>
      </w:r>
      <w:r w:rsidR="00045A19">
        <w:rPr>
          <w:rFonts w:ascii="Bookman Old Style" w:hAnsi="Bookman Old Style" w:cs="Bookman Old Style"/>
        </w:rPr>
        <w:t xml:space="preserve"> 757</w:t>
      </w:r>
      <w:r>
        <w:rPr>
          <w:rFonts w:ascii="Bookman Old Style" w:hAnsi="Bookman Old Style" w:cs="Bookman Old Style"/>
        </w:rPr>
        <w:t xml:space="preserve"> </w:t>
      </w:r>
      <w:r w:rsidR="00045A19">
        <w:rPr>
          <w:rFonts w:ascii="Bookman Old Style" w:hAnsi="Bookman Old Style" w:cs="Bookman Old Style"/>
        </w:rPr>
        <w:t>w</w:t>
      </w:r>
      <w:r>
        <w:rPr>
          <w:rFonts w:ascii="Bookman Old Style" w:hAnsi="Bookman Old Style" w:cs="Bookman Old Style"/>
        </w:rPr>
        <w:t>ydatków w kwocie 8.000,-zł na obsługę długu,</w:t>
      </w:r>
    </w:p>
    <w:p w14:paraId="03DCB57A" w14:textId="64DBB635" w:rsidR="00045A19" w:rsidRDefault="00045A19" w:rsidP="00361DB7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Dotacja przedmiotowa dla ZWiK na dopłatę do 1m</w:t>
      </w:r>
      <w:r>
        <w:rPr>
          <w:rFonts w:ascii="Bookman Old Style" w:hAnsi="Bookman Old Style" w:cs="Bookman Old Style"/>
          <w:vertAlign w:val="superscript"/>
        </w:rPr>
        <w:t xml:space="preserve">3  </w:t>
      </w:r>
      <w:r>
        <w:rPr>
          <w:rFonts w:ascii="Bookman Old Style" w:hAnsi="Bookman Old Style" w:cs="Bookman Old Style"/>
        </w:rPr>
        <w:t>ścieków 30.000,-zł,</w:t>
      </w:r>
    </w:p>
    <w:p w14:paraId="3D292FA2" w14:textId="1FE4EE55" w:rsidR="00045A19" w:rsidRDefault="00045A19" w:rsidP="00361DB7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Wynagrodzenia w ramach umów zlecenia wraz ze składkami ZUS</w:t>
      </w:r>
      <w:r w:rsidR="005A093A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1.760,-zł,</w:t>
      </w:r>
    </w:p>
    <w:p w14:paraId="143FC3A6" w14:textId="2C2E8428" w:rsidR="00E32663" w:rsidRDefault="00E32663" w:rsidP="00361DB7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Zmiany w  planie wydatków jednostki budżetowej ZSP zgodnie z wnioskiem Dyrektora ZSP</w:t>
      </w:r>
      <w:r w:rsidR="00761EDF">
        <w:rPr>
          <w:rFonts w:ascii="Bookman Old Style" w:hAnsi="Bookman Old Style" w:cs="Bookman Old Style"/>
        </w:rPr>
        <w:t xml:space="preserve"> tj. zwiększenie wydatków w ramach projektu UE „Bystrzaki z Bajkowej Krainy 49.957,98 zł, naprawa szkód budynku ZSP w ramach otrzymanego odszkodowania 23.590,36 zł.</w:t>
      </w:r>
    </w:p>
    <w:p w14:paraId="1C9945FB" w14:textId="77777777" w:rsidR="00133374" w:rsidRDefault="00133374" w:rsidP="00133374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</w:p>
    <w:p w14:paraId="0E6121DE" w14:textId="4B80D234" w:rsidR="00133374" w:rsidRDefault="00133374" w:rsidP="00133374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Zmiany w planie wydatków majątkowych wynikają z następujących tytułów:</w:t>
      </w:r>
    </w:p>
    <w:p w14:paraId="2D6C3DA2" w14:textId="77777777" w:rsidR="00167669" w:rsidRDefault="00167669" w:rsidP="00167669">
      <w:pPr>
        <w:pStyle w:val="Akapitzlist"/>
        <w:numPr>
          <w:ilvl w:val="1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Wprowadzenie zadań majątkowych: </w:t>
      </w:r>
    </w:p>
    <w:p w14:paraId="563C56A2" w14:textId="2323BF3D" w:rsidR="00EB7391" w:rsidRDefault="00167669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 „Budowa sieci kanalizacji sanitarnej w miejscowości Wilamowice” 20.000,-zł,</w:t>
      </w:r>
    </w:p>
    <w:p w14:paraId="10B6797C" w14:textId="7225F3B0" w:rsidR="00167669" w:rsidRDefault="00167669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 „Wykonane rzeźb na Kawiej Górze w Ciepłowodach” 60.000,-zł,</w:t>
      </w:r>
    </w:p>
    <w:p w14:paraId="3DF34572" w14:textId="463CFA4D" w:rsidR="00167669" w:rsidRDefault="00167669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-„Termomodernizacja części wspólnych budynku mieszkalnego w Ciepłowodach 40.000,-zł,</w:t>
      </w:r>
    </w:p>
    <w:p w14:paraId="15F19367" w14:textId="1085D87B" w:rsidR="00167669" w:rsidRDefault="00167669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 „Zakup serwera bazodanowego wraz z oprogramowaniem dla UG</w:t>
      </w:r>
      <w:r w:rsidR="00DC60F9">
        <w:rPr>
          <w:rFonts w:ascii="Bookman Old Style" w:hAnsi="Bookman Old Style" w:cs="Bookman Old Style"/>
        </w:rPr>
        <w:t>”</w:t>
      </w:r>
      <w:r>
        <w:rPr>
          <w:rFonts w:ascii="Bookman Old Style" w:hAnsi="Bookman Old Style" w:cs="Bookman Old Style"/>
        </w:rPr>
        <w:t xml:space="preserve"> 43.500,-zł,</w:t>
      </w:r>
    </w:p>
    <w:p w14:paraId="3DD1C99F" w14:textId="0D23D9FC" w:rsidR="009B587A" w:rsidRDefault="009B587A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 „Zakup kosiarki traktorek</w:t>
      </w:r>
      <w:r w:rsidR="00DC60F9">
        <w:rPr>
          <w:rFonts w:ascii="Bookman Old Style" w:hAnsi="Bookman Old Style" w:cs="Bookman Old Style"/>
        </w:rPr>
        <w:t>”</w:t>
      </w:r>
      <w:r>
        <w:rPr>
          <w:rFonts w:ascii="Bookman Old Style" w:hAnsi="Bookman Old Style" w:cs="Bookman Old Style"/>
        </w:rPr>
        <w:t xml:space="preserve"> fs Koźmice 14.600,-zł,</w:t>
      </w:r>
    </w:p>
    <w:p w14:paraId="6B9C04A4" w14:textId="17A20D56" w:rsidR="00106F6C" w:rsidRDefault="00106F6C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 „Odbudowa obiektu stawowego o funkcji zbiornika retencyjnego (…)</w:t>
      </w:r>
      <w:r w:rsidR="00DC60F9">
        <w:rPr>
          <w:rFonts w:ascii="Bookman Old Style" w:hAnsi="Bookman Old Style" w:cs="Bookman Old Style"/>
        </w:rPr>
        <w:t>”</w:t>
      </w:r>
      <w:r>
        <w:rPr>
          <w:rFonts w:ascii="Bookman Old Style" w:hAnsi="Bookman Old Style" w:cs="Bookman Old Style"/>
        </w:rPr>
        <w:t xml:space="preserve">            25.000,-zł, </w:t>
      </w:r>
    </w:p>
    <w:p w14:paraId="1DFA43CB" w14:textId="075BD395" w:rsidR="00106F6C" w:rsidRDefault="00106F6C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- „Wymiana pokrycia dachowego wraz z termomodernizacją dachu budynku świetlicy wiejskiej w Wilamowicach” 120.000,-zł, </w:t>
      </w:r>
    </w:p>
    <w:p w14:paraId="6E646D48" w14:textId="25FC900F" w:rsidR="00864D35" w:rsidRDefault="00864D35" w:rsidP="0016766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- „Dotacja na prace konserwatorskie i restauratorskie przy obiektach zabytkowych</w:t>
      </w:r>
      <w:r w:rsidR="00DC60F9">
        <w:rPr>
          <w:rFonts w:ascii="Bookman Old Style" w:hAnsi="Bookman Old Style" w:cs="Bookman Old Style"/>
        </w:rPr>
        <w:t>”</w:t>
      </w:r>
      <w:r>
        <w:rPr>
          <w:rFonts w:ascii="Bookman Old Style" w:hAnsi="Bookman Old Style" w:cs="Bookman Old Style"/>
        </w:rPr>
        <w:t xml:space="preserve"> 5.618,30 zł.</w:t>
      </w:r>
    </w:p>
    <w:p w14:paraId="2008EAFB" w14:textId="44098B11" w:rsidR="00167669" w:rsidRDefault="00167669" w:rsidP="00167669">
      <w:pPr>
        <w:pStyle w:val="Akapitzlist"/>
        <w:numPr>
          <w:ilvl w:val="1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Zmiana zadania fs Muszkowice z zakupu odśnieżarki spalinowej na zakup traktorka ogrodowego 14.598,62 zł</w:t>
      </w:r>
      <w:r w:rsidR="0050366F">
        <w:rPr>
          <w:rFonts w:ascii="Bookman Old Style" w:hAnsi="Bookman Old Style" w:cs="Bookman Old Style"/>
        </w:rPr>
        <w:t>.</w:t>
      </w:r>
    </w:p>
    <w:p w14:paraId="4E845066" w14:textId="77777777" w:rsidR="001F1228" w:rsidRPr="001F1228" w:rsidRDefault="001F1228" w:rsidP="001F122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86"/>
        <w:jc w:val="both"/>
        <w:rPr>
          <w:rFonts w:ascii="Bookman Old Style" w:hAnsi="Bookman Old Style" w:cs="Bookman Old Style"/>
        </w:rPr>
      </w:pPr>
    </w:p>
    <w:p w14:paraId="450D434E" w14:textId="4ABEEEA4" w:rsidR="001F1228" w:rsidRPr="001F1228" w:rsidRDefault="001F1228" w:rsidP="001F122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8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 w:rsidRPr="001F1228">
        <w:rPr>
          <w:rFonts w:ascii="Bookman Old Style" w:hAnsi="Bookman Old Style" w:cs="Bookman Old Style"/>
        </w:rPr>
        <w:t xml:space="preserve">Wprowadzone zmiany  </w:t>
      </w:r>
      <w:r w:rsidR="009C090E">
        <w:rPr>
          <w:rFonts w:ascii="Bookman Old Style" w:hAnsi="Bookman Old Style" w:cs="Bookman Old Style"/>
        </w:rPr>
        <w:t>zwiększyły</w:t>
      </w:r>
      <w:r w:rsidR="001846C5">
        <w:rPr>
          <w:rFonts w:ascii="Bookman Old Style" w:hAnsi="Bookman Old Style" w:cs="Bookman Old Style"/>
        </w:rPr>
        <w:t xml:space="preserve"> </w:t>
      </w:r>
      <w:r w:rsidRPr="001F1228">
        <w:rPr>
          <w:rFonts w:ascii="Bookman Old Style" w:hAnsi="Bookman Old Style" w:cs="Bookman Old Style"/>
        </w:rPr>
        <w:t>wcześniej ustalony deficyt budżetu gminy</w:t>
      </w:r>
      <w:r w:rsidR="001846C5">
        <w:rPr>
          <w:rFonts w:ascii="Bookman Old Style" w:hAnsi="Bookman Old Style" w:cs="Bookman Old Style"/>
        </w:rPr>
        <w:t xml:space="preserve"> do kwoty </w:t>
      </w:r>
      <w:r w:rsidR="009C090E" w:rsidRPr="009C090E">
        <w:rPr>
          <w:rFonts w:ascii="Bookman Old Style" w:eastAsia="Calibri" w:hAnsi="Bookman Old Style" w:cs="Bookman Old Style"/>
        </w:rPr>
        <w:t>7.967.959,15 zł</w:t>
      </w:r>
      <w:r w:rsidR="009C090E">
        <w:rPr>
          <w:rFonts w:ascii="Bookman Old Style" w:hAnsi="Bookman Old Style" w:cs="Bookman Old Style"/>
        </w:rPr>
        <w:t xml:space="preserve"> </w:t>
      </w:r>
      <w:r w:rsidR="001846C5">
        <w:rPr>
          <w:rFonts w:ascii="Bookman Old Style" w:hAnsi="Bookman Old Style" w:cs="Bookman Old Style"/>
        </w:rPr>
        <w:t>,-zł</w:t>
      </w:r>
      <w:r w:rsidRPr="001F1228">
        <w:rPr>
          <w:rFonts w:ascii="Bookman Old Style" w:hAnsi="Bookman Old Style" w:cs="Bookman Old Style"/>
        </w:rPr>
        <w:t xml:space="preserve"> </w:t>
      </w:r>
      <w:r w:rsidR="00950057">
        <w:rPr>
          <w:rFonts w:ascii="Bookman Old Style" w:hAnsi="Bookman Old Style" w:cs="Bookman Old Style"/>
        </w:rPr>
        <w:t>wraz z ustaleniem źródeł jego sfinansowania.</w:t>
      </w:r>
      <w:r w:rsidRPr="001F1228">
        <w:rPr>
          <w:rFonts w:ascii="Bookman Old Style" w:hAnsi="Bookman Old Style" w:cs="Bookman Old Style"/>
        </w:rPr>
        <w:t xml:space="preserve">  </w:t>
      </w:r>
    </w:p>
    <w:p w14:paraId="663F1915" w14:textId="77777777" w:rsidR="00E36C68" w:rsidRDefault="001E79E2" w:rsidP="00A5576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746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lastRenderedPageBreak/>
        <w:tab/>
      </w:r>
    </w:p>
    <w:sectPr w:rsidR="00E3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0EBF" w14:textId="77777777" w:rsidR="00360A40" w:rsidRDefault="00360A40">
      <w:pPr>
        <w:spacing w:after="0" w:line="240" w:lineRule="auto"/>
      </w:pPr>
      <w:r>
        <w:separator/>
      </w:r>
    </w:p>
  </w:endnote>
  <w:endnote w:type="continuationSeparator" w:id="0">
    <w:p w14:paraId="1DDF683D" w14:textId="77777777" w:rsidR="00360A40" w:rsidRDefault="0036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35C4" w14:textId="77777777" w:rsidR="002F3D65" w:rsidRDefault="002F3D6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3F4" w14:textId="77777777" w:rsidR="00360A40" w:rsidRDefault="00360A40">
      <w:pPr>
        <w:spacing w:after="0" w:line="240" w:lineRule="auto"/>
      </w:pPr>
      <w:r>
        <w:separator/>
      </w:r>
    </w:p>
  </w:footnote>
  <w:footnote w:type="continuationSeparator" w:id="0">
    <w:p w14:paraId="270797F2" w14:textId="77777777" w:rsidR="00360A40" w:rsidRDefault="0036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06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14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50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86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322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58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948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3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10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4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182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1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5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290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2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2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0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64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36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72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8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44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80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16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524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72135BD"/>
    <w:multiLevelType w:val="hybridMultilevel"/>
    <w:tmpl w:val="5AF602E8"/>
    <w:lvl w:ilvl="0" w:tplc="0E040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A093B"/>
    <w:multiLevelType w:val="hybridMultilevel"/>
    <w:tmpl w:val="53985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36EDF"/>
    <w:multiLevelType w:val="hybridMultilevel"/>
    <w:tmpl w:val="D8DC2D7A"/>
    <w:lvl w:ilvl="0" w:tplc="B5F02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73954"/>
    <w:multiLevelType w:val="multilevel"/>
    <w:tmpl w:val="2A0441A2"/>
    <w:lvl w:ilvl="0">
      <w:start w:val="1"/>
      <w:numFmt w:val="lowerLetter"/>
      <w:lvlText w:val="%1)"/>
      <w:lvlJc w:val="left"/>
      <w:pPr>
        <w:ind w:left="746" w:hanging="360"/>
      </w:pPr>
      <w:rPr>
        <w:rFonts w:ascii="Bookman Old Style" w:eastAsia="Calibri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10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4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82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1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5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90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2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62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 w15:restartNumberingAfterBreak="0">
    <w:nsid w:val="4698029F"/>
    <w:multiLevelType w:val="hybridMultilevel"/>
    <w:tmpl w:val="A91056F2"/>
    <w:lvl w:ilvl="0" w:tplc="93B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141830"/>
    <w:multiLevelType w:val="hybridMultilevel"/>
    <w:tmpl w:val="66B47AF8"/>
    <w:lvl w:ilvl="0" w:tplc="F49CBA36">
      <w:start w:val="1"/>
      <w:numFmt w:val="lowerLetter"/>
      <w:lvlText w:val="%1)"/>
      <w:lvlJc w:val="left"/>
      <w:pPr>
        <w:ind w:left="3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55154B0D"/>
    <w:multiLevelType w:val="hybridMultilevel"/>
    <w:tmpl w:val="BA92016A"/>
    <w:lvl w:ilvl="0" w:tplc="D0CEF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3407A"/>
    <w:multiLevelType w:val="hybridMultilevel"/>
    <w:tmpl w:val="C8B0C650"/>
    <w:lvl w:ilvl="0" w:tplc="D2F6D2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809EAAC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255B6"/>
    <w:multiLevelType w:val="hybridMultilevel"/>
    <w:tmpl w:val="CD90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06877"/>
    <w:multiLevelType w:val="hybridMultilevel"/>
    <w:tmpl w:val="A91056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1453E"/>
    <w:multiLevelType w:val="multilevel"/>
    <w:tmpl w:val="00000003"/>
    <w:lvl w:ilvl="0">
      <w:start w:val="1"/>
      <w:numFmt w:val="decimal"/>
      <w:lvlText w:val="%1."/>
      <w:lvlJc w:val="left"/>
      <w:pPr>
        <w:ind w:left="3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2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8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4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0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66" w:hanging="360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5" w15:restartNumberingAfterBreak="0">
    <w:nsid w:val="7AAC748E"/>
    <w:multiLevelType w:val="hybridMultilevel"/>
    <w:tmpl w:val="AF1A0EAE"/>
    <w:lvl w:ilvl="0" w:tplc="F44EDB6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6" w15:restartNumberingAfterBreak="0">
    <w:nsid w:val="7EC40599"/>
    <w:multiLevelType w:val="hybridMultilevel"/>
    <w:tmpl w:val="3FCE42A4"/>
    <w:lvl w:ilvl="0" w:tplc="F586D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5656">
    <w:abstractNumId w:val="0"/>
  </w:num>
  <w:num w:numId="2" w16cid:durableId="1814059791">
    <w:abstractNumId w:val="1"/>
  </w:num>
  <w:num w:numId="3" w16cid:durableId="273632960">
    <w:abstractNumId w:val="2"/>
  </w:num>
  <w:num w:numId="4" w16cid:durableId="1274362144">
    <w:abstractNumId w:val="3"/>
  </w:num>
  <w:num w:numId="5" w16cid:durableId="2104640304">
    <w:abstractNumId w:val="10"/>
  </w:num>
  <w:num w:numId="6" w16cid:durableId="788670448">
    <w:abstractNumId w:val="6"/>
  </w:num>
  <w:num w:numId="7" w16cid:durableId="1571311355">
    <w:abstractNumId w:val="8"/>
  </w:num>
  <w:num w:numId="8" w16cid:durableId="304508431">
    <w:abstractNumId w:val="4"/>
  </w:num>
  <w:num w:numId="9" w16cid:durableId="1935940476">
    <w:abstractNumId w:val="13"/>
  </w:num>
  <w:num w:numId="10" w16cid:durableId="737095365">
    <w:abstractNumId w:val="12"/>
  </w:num>
  <w:num w:numId="11" w16cid:durableId="336619067">
    <w:abstractNumId w:val="5"/>
  </w:num>
  <w:num w:numId="12" w16cid:durableId="489520175">
    <w:abstractNumId w:val="7"/>
  </w:num>
  <w:num w:numId="13" w16cid:durableId="328561063">
    <w:abstractNumId w:val="9"/>
  </w:num>
  <w:num w:numId="14" w16cid:durableId="748037932">
    <w:abstractNumId w:val="15"/>
  </w:num>
  <w:num w:numId="15" w16cid:durableId="1875116337">
    <w:abstractNumId w:val="11"/>
  </w:num>
  <w:num w:numId="16" w16cid:durableId="259877357">
    <w:abstractNumId w:val="14"/>
  </w:num>
  <w:num w:numId="17" w16cid:durableId="7350814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6C"/>
    <w:rsid w:val="000045E5"/>
    <w:rsid w:val="00040A6C"/>
    <w:rsid w:val="00045A19"/>
    <w:rsid w:val="00051B40"/>
    <w:rsid w:val="000546CA"/>
    <w:rsid w:val="000548C9"/>
    <w:rsid w:val="00060412"/>
    <w:rsid w:val="000734AF"/>
    <w:rsid w:val="00077891"/>
    <w:rsid w:val="00085F57"/>
    <w:rsid w:val="00086116"/>
    <w:rsid w:val="00086EA5"/>
    <w:rsid w:val="00087908"/>
    <w:rsid w:val="0009286A"/>
    <w:rsid w:val="000931F9"/>
    <w:rsid w:val="000A6244"/>
    <w:rsid w:val="000B1377"/>
    <w:rsid w:val="000B6C5C"/>
    <w:rsid w:val="000C6883"/>
    <w:rsid w:val="000E52CC"/>
    <w:rsid w:val="000E7F50"/>
    <w:rsid w:val="000E7FD9"/>
    <w:rsid w:val="000F183A"/>
    <w:rsid w:val="000F5635"/>
    <w:rsid w:val="00104324"/>
    <w:rsid w:val="00106F6C"/>
    <w:rsid w:val="001111AC"/>
    <w:rsid w:val="001136DA"/>
    <w:rsid w:val="00113DAE"/>
    <w:rsid w:val="00115407"/>
    <w:rsid w:val="00116FE7"/>
    <w:rsid w:val="00132CB9"/>
    <w:rsid w:val="00133374"/>
    <w:rsid w:val="00143183"/>
    <w:rsid w:val="00143EDC"/>
    <w:rsid w:val="00156310"/>
    <w:rsid w:val="00167669"/>
    <w:rsid w:val="00174CC6"/>
    <w:rsid w:val="001801EB"/>
    <w:rsid w:val="001846C5"/>
    <w:rsid w:val="001864DF"/>
    <w:rsid w:val="001A6BE5"/>
    <w:rsid w:val="001B02FA"/>
    <w:rsid w:val="001D1BCE"/>
    <w:rsid w:val="001D4130"/>
    <w:rsid w:val="001E79E2"/>
    <w:rsid w:val="001F1228"/>
    <w:rsid w:val="00202133"/>
    <w:rsid w:val="00206476"/>
    <w:rsid w:val="00211D8F"/>
    <w:rsid w:val="00216208"/>
    <w:rsid w:val="00220C65"/>
    <w:rsid w:val="00240438"/>
    <w:rsid w:val="00240F9B"/>
    <w:rsid w:val="00242960"/>
    <w:rsid w:val="00250F7E"/>
    <w:rsid w:val="0025483A"/>
    <w:rsid w:val="00272DBB"/>
    <w:rsid w:val="0027394B"/>
    <w:rsid w:val="002A0BE6"/>
    <w:rsid w:val="002B1EC2"/>
    <w:rsid w:val="002B4F85"/>
    <w:rsid w:val="002B6118"/>
    <w:rsid w:val="002B7EED"/>
    <w:rsid w:val="002D68B3"/>
    <w:rsid w:val="002F0F8E"/>
    <w:rsid w:val="002F3D65"/>
    <w:rsid w:val="002F6CFD"/>
    <w:rsid w:val="0030008B"/>
    <w:rsid w:val="00305AC7"/>
    <w:rsid w:val="00305D8E"/>
    <w:rsid w:val="00315041"/>
    <w:rsid w:val="0032100E"/>
    <w:rsid w:val="00326562"/>
    <w:rsid w:val="00337EC0"/>
    <w:rsid w:val="00341E32"/>
    <w:rsid w:val="00350194"/>
    <w:rsid w:val="0036051C"/>
    <w:rsid w:val="00360A40"/>
    <w:rsid w:val="00361DB7"/>
    <w:rsid w:val="00372373"/>
    <w:rsid w:val="003867B2"/>
    <w:rsid w:val="00394DA3"/>
    <w:rsid w:val="003C326D"/>
    <w:rsid w:val="003E23E8"/>
    <w:rsid w:val="003F6100"/>
    <w:rsid w:val="00405962"/>
    <w:rsid w:val="00406053"/>
    <w:rsid w:val="00413DDE"/>
    <w:rsid w:val="00422ADB"/>
    <w:rsid w:val="00436C40"/>
    <w:rsid w:val="00437C87"/>
    <w:rsid w:val="00443A87"/>
    <w:rsid w:val="00457A4B"/>
    <w:rsid w:val="004618BF"/>
    <w:rsid w:val="004664CE"/>
    <w:rsid w:val="00470349"/>
    <w:rsid w:val="0047751D"/>
    <w:rsid w:val="00480FA5"/>
    <w:rsid w:val="0048118E"/>
    <w:rsid w:val="00483EB9"/>
    <w:rsid w:val="00490E06"/>
    <w:rsid w:val="00497077"/>
    <w:rsid w:val="00497C0C"/>
    <w:rsid w:val="004C13FB"/>
    <w:rsid w:val="004E2E11"/>
    <w:rsid w:val="004E36D1"/>
    <w:rsid w:val="004E3B9D"/>
    <w:rsid w:val="004F12ED"/>
    <w:rsid w:val="0050366F"/>
    <w:rsid w:val="00517774"/>
    <w:rsid w:val="0052162C"/>
    <w:rsid w:val="00541CCD"/>
    <w:rsid w:val="00542ABA"/>
    <w:rsid w:val="005553EA"/>
    <w:rsid w:val="0056331B"/>
    <w:rsid w:val="00563454"/>
    <w:rsid w:val="00572B8B"/>
    <w:rsid w:val="00581AAA"/>
    <w:rsid w:val="00597923"/>
    <w:rsid w:val="005A093A"/>
    <w:rsid w:val="005A2799"/>
    <w:rsid w:val="005B713F"/>
    <w:rsid w:val="005C0AD1"/>
    <w:rsid w:val="005C2F1B"/>
    <w:rsid w:val="005C5DAA"/>
    <w:rsid w:val="005C638E"/>
    <w:rsid w:val="005D3A62"/>
    <w:rsid w:val="005D5D54"/>
    <w:rsid w:val="005D6D7D"/>
    <w:rsid w:val="005E6391"/>
    <w:rsid w:val="005F232D"/>
    <w:rsid w:val="00607EF1"/>
    <w:rsid w:val="00613C9C"/>
    <w:rsid w:val="00614ACB"/>
    <w:rsid w:val="006227A3"/>
    <w:rsid w:val="00635D22"/>
    <w:rsid w:val="00640475"/>
    <w:rsid w:val="00640E69"/>
    <w:rsid w:val="00641F54"/>
    <w:rsid w:val="0064225A"/>
    <w:rsid w:val="00645B7A"/>
    <w:rsid w:val="00652E1F"/>
    <w:rsid w:val="00653C69"/>
    <w:rsid w:val="00654FD6"/>
    <w:rsid w:val="00655082"/>
    <w:rsid w:val="006551FF"/>
    <w:rsid w:val="006564CE"/>
    <w:rsid w:val="006569AF"/>
    <w:rsid w:val="00660327"/>
    <w:rsid w:val="00664846"/>
    <w:rsid w:val="00671F22"/>
    <w:rsid w:val="006751EC"/>
    <w:rsid w:val="00675E3D"/>
    <w:rsid w:val="00676F8E"/>
    <w:rsid w:val="00680803"/>
    <w:rsid w:val="006A10D3"/>
    <w:rsid w:val="006A10E1"/>
    <w:rsid w:val="006B212D"/>
    <w:rsid w:val="006B2E61"/>
    <w:rsid w:val="006B7A62"/>
    <w:rsid w:val="006D3B8A"/>
    <w:rsid w:val="006E7871"/>
    <w:rsid w:val="006F10DC"/>
    <w:rsid w:val="00704251"/>
    <w:rsid w:val="00710B9C"/>
    <w:rsid w:val="0072254B"/>
    <w:rsid w:val="0073671F"/>
    <w:rsid w:val="00752A3F"/>
    <w:rsid w:val="00754454"/>
    <w:rsid w:val="00761EDF"/>
    <w:rsid w:val="00766CD5"/>
    <w:rsid w:val="00782E2F"/>
    <w:rsid w:val="00783A6C"/>
    <w:rsid w:val="007A4FD9"/>
    <w:rsid w:val="007A6AC8"/>
    <w:rsid w:val="007C1DEA"/>
    <w:rsid w:val="007C2E86"/>
    <w:rsid w:val="007C68E6"/>
    <w:rsid w:val="007D3B5D"/>
    <w:rsid w:val="007D4E92"/>
    <w:rsid w:val="007D7496"/>
    <w:rsid w:val="00800A5D"/>
    <w:rsid w:val="00800B75"/>
    <w:rsid w:val="0080147E"/>
    <w:rsid w:val="0081373D"/>
    <w:rsid w:val="008154A6"/>
    <w:rsid w:val="00816C44"/>
    <w:rsid w:val="00823CC6"/>
    <w:rsid w:val="0083623B"/>
    <w:rsid w:val="0085226A"/>
    <w:rsid w:val="00864D35"/>
    <w:rsid w:val="008653F4"/>
    <w:rsid w:val="00866E98"/>
    <w:rsid w:val="008918A0"/>
    <w:rsid w:val="00897E91"/>
    <w:rsid w:val="008A1CAE"/>
    <w:rsid w:val="008C5565"/>
    <w:rsid w:val="008D34F9"/>
    <w:rsid w:val="008D4A33"/>
    <w:rsid w:val="008D5F4F"/>
    <w:rsid w:val="008E0C45"/>
    <w:rsid w:val="008E435C"/>
    <w:rsid w:val="008F0981"/>
    <w:rsid w:val="008F66E6"/>
    <w:rsid w:val="009030AB"/>
    <w:rsid w:val="00903242"/>
    <w:rsid w:val="00904E26"/>
    <w:rsid w:val="009066CB"/>
    <w:rsid w:val="00910B75"/>
    <w:rsid w:val="009145CE"/>
    <w:rsid w:val="00915328"/>
    <w:rsid w:val="009264D1"/>
    <w:rsid w:val="00940F63"/>
    <w:rsid w:val="00946852"/>
    <w:rsid w:val="00950057"/>
    <w:rsid w:val="00952A54"/>
    <w:rsid w:val="009557F2"/>
    <w:rsid w:val="00956D6A"/>
    <w:rsid w:val="00974611"/>
    <w:rsid w:val="00975D22"/>
    <w:rsid w:val="00982D28"/>
    <w:rsid w:val="00984000"/>
    <w:rsid w:val="00984364"/>
    <w:rsid w:val="00992434"/>
    <w:rsid w:val="00994DF1"/>
    <w:rsid w:val="0099717B"/>
    <w:rsid w:val="009A2007"/>
    <w:rsid w:val="009A451B"/>
    <w:rsid w:val="009B587A"/>
    <w:rsid w:val="009B69ED"/>
    <w:rsid w:val="009C090E"/>
    <w:rsid w:val="009D0EF7"/>
    <w:rsid w:val="009D744B"/>
    <w:rsid w:val="009E0A04"/>
    <w:rsid w:val="009E4C4C"/>
    <w:rsid w:val="009F0FB7"/>
    <w:rsid w:val="00A11390"/>
    <w:rsid w:val="00A11BEE"/>
    <w:rsid w:val="00A11DC7"/>
    <w:rsid w:val="00A20981"/>
    <w:rsid w:val="00A22868"/>
    <w:rsid w:val="00A40A82"/>
    <w:rsid w:val="00A505CB"/>
    <w:rsid w:val="00A506F7"/>
    <w:rsid w:val="00A53A56"/>
    <w:rsid w:val="00A55763"/>
    <w:rsid w:val="00A73B40"/>
    <w:rsid w:val="00A97F1B"/>
    <w:rsid w:val="00AA716E"/>
    <w:rsid w:val="00AB7E72"/>
    <w:rsid w:val="00AC2ECB"/>
    <w:rsid w:val="00AC34DE"/>
    <w:rsid w:val="00AD0223"/>
    <w:rsid w:val="00AE7C33"/>
    <w:rsid w:val="00B033F0"/>
    <w:rsid w:val="00B071DA"/>
    <w:rsid w:val="00B14E68"/>
    <w:rsid w:val="00B51AEC"/>
    <w:rsid w:val="00B71471"/>
    <w:rsid w:val="00B72219"/>
    <w:rsid w:val="00B77FDB"/>
    <w:rsid w:val="00B909B3"/>
    <w:rsid w:val="00B93AEE"/>
    <w:rsid w:val="00BC1989"/>
    <w:rsid w:val="00BC28EF"/>
    <w:rsid w:val="00BC4FB4"/>
    <w:rsid w:val="00BC74D5"/>
    <w:rsid w:val="00BE01E4"/>
    <w:rsid w:val="00BE3635"/>
    <w:rsid w:val="00BE687B"/>
    <w:rsid w:val="00BF4808"/>
    <w:rsid w:val="00BF6572"/>
    <w:rsid w:val="00C06766"/>
    <w:rsid w:val="00C07D53"/>
    <w:rsid w:val="00C105D7"/>
    <w:rsid w:val="00C22487"/>
    <w:rsid w:val="00C24039"/>
    <w:rsid w:val="00C31E79"/>
    <w:rsid w:val="00C32B21"/>
    <w:rsid w:val="00C3463F"/>
    <w:rsid w:val="00C54721"/>
    <w:rsid w:val="00C60C5E"/>
    <w:rsid w:val="00C60F6F"/>
    <w:rsid w:val="00C65B17"/>
    <w:rsid w:val="00C65DAB"/>
    <w:rsid w:val="00C749E1"/>
    <w:rsid w:val="00C8185A"/>
    <w:rsid w:val="00C8657C"/>
    <w:rsid w:val="00CA43ED"/>
    <w:rsid w:val="00CA4767"/>
    <w:rsid w:val="00CA4A17"/>
    <w:rsid w:val="00CA73A0"/>
    <w:rsid w:val="00CB2901"/>
    <w:rsid w:val="00CB3208"/>
    <w:rsid w:val="00CB69A4"/>
    <w:rsid w:val="00CC05D6"/>
    <w:rsid w:val="00CC0CF2"/>
    <w:rsid w:val="00CC4126"/>
    <w:rsid w:val="00CD6574"/>
    <w:rsid w:val="00CE5EB9"/>
    <w:rsid w:val="00CF7190"/>
    <w:rsid w:val="00D04ACD"/>
    <w:rsid w:val="00D075A5"/>
    <w:rsid w:val="00D13FF8"/>
    <w:rsid w:val="00D16F73"/>
    <w:rsid w:val="00D24F3F"/>
    <w:rsid w:val="00D2501E"/>
    <w:rsid w:val="00D3006C"/>
    <w:rsid w:val="00D35252"/>
    <w:rsid w:val="00D354BE"/>
    <w:rsid w:val="00D47C69"/>
    <w:rsid w:val="00D53B34"/>
    <w:rsid w:val="00D60101"/>
    <w:rsid w:val="00D65D2E"/>
    <w:rsid w:val="00D66E4B"/>
    <w:rsid w:val="00D70219"/>
    <w:rsid w:val="00D777B6"/>
    <w:rsid w:val="00D87B7E"/>
    <w:rsid w:val="00D93E63"/>
    <w:rsid w:val="00DA45C5"/>
    <w:rsid w:val="00DB7516"/>
    <w:rsid w:val="00DB7BA9"/>
    <w:rsid w:val="00DC069B"/>
    <w:rsid w:val="00DC0D5C"/>
    <w:rsid w:val="00DC2057"/>
    <w:rsid w:val="00DC60F9"/>
    <w:rsid w:val="00DD6B29"/>
    <w:rsid w:val="00DE01AA"/>
    <w:rsid w:val="00E05482"/>
    <w:rsid w:val="00E15C3A"/>
    <w:rsid w:val="00E211FE"/>
    <w:rsid w:val="00E21E09"/>
    <w:rsid w:val="00E32663"/>
    <w:rsid w:val="00E36BB6"/>
    <w:rsid w:val="00E36C68"/>
    <w:rsid w:val="00E41B73"/>
    <w:rsid w:val="00E54464"/>
    <w:rsid w:val="00E54CC5"/>
    <w:rsid w:val="00E8679E"/>
    <w:rsid w:val="00E9172A"/>
    <w:rsid w:val="00EA3E85"/>
    <w:rsid w:val="00EA65AB"/>
    <w:rsid w:val="00EA77FC"/>
    <w:rsid w:val="00EB7391"/>
    <w:rsid w:val="00EC1095"/>
    <w:rsid w:val="00EE2CA0"/>
    <w:rsid w:val="00EF106A"/>
    <w:rsid w:val="00EF652B"/>
    <w:rsid w:val="00F010A3"/>
    <w:rsid w:val="00F270C9"/>
    <w:rsid w:val="00F271AD"/>
    <w:rsid w:val="00F31264"/>
    <w:rsid w:val="00F50E8B"/>
    <w:rsid w:val="00F51DCD"/>
    <w:rsid w:val="00F5306C"/>
    <w:rsid w:val="00F6185E"/>
    <w:rsid w:val="00F63125"/>
    <w:rsid w:val="00F66051"/>
    <w:rsid w:val="00F706B6"/>
    <w:rsid w:val="00F748D9"/>
    <w:rsid w:val="00F96FD5"/>
    <w:rsid w:val="00F975B3"/>
    <w:rsid w:val="00F97636"/>
    <w:rsid w:val="00FA311B"/>
    <w:rsid w:val="00FB333A"/>
    <w:rsid w:val="00FC4DE3"/>
    <w:rsid w:val="00FD6C8C"/>
    <w:rsid w:val="00FF06C3"/>
    <w:rsid w:val="00FF1B17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C639"/>
  <w15:chartTrackingRefBased/>
  <w15:docId w15:val="{53C919C2-3BBF-4CD6-ABD8-94BA64D3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5306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F5306C"/>
    <w:rPr>
      <w:rFonts w:ascii="Calibri" w:hAnsi="Calibri" w:cs="Calibri"/>
    </w:rPr>
  </w:style>
  <w:style w:type="paragraph" w:styleId="Akapitzlist">
    <w:name w:val="List Paragraph"/>
    <w:basedOn w:val="Normalny"/>
    <w:uiPriority w:val="99"/>
    <w:qFormat/>
    <w:rsid w:val="00F5306C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</w:rPr>
  </w:style>
  <w:style w:type="character" w:customStyle="1" w:styleId="Domylnaczcionkaakapitu1">
    <w:name w:val="Domyślna czcionka akapitu1"/>
    <w:rsid w:val="008D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73</cp:revision>
  <cp:lastPrinted>2025-02-20T11:02:00Z</cp:lastPrinted>
  <dcterms:created xsi:type="dcterms:W3CDTF">2024-12-27T12:43:00Z</dcterms:created>
  <dcterms:modified xsi:type="dcterms:W3CDTF">2025-02-24T08:11:00Z</dcterms:modified>
</cp:coreProperties>
</file>