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5B" w:rsidRPr="007477DE" w:rsidRDefault="00675E5B" w:rsidP="00675E5B">
      <w:pPr>
        <w:shd w:val="clear" w:color="auto" w:fill="C0000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bCs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color w:val="FFFFFF"/>
          <w:kern w:val="36"/>
          <w:sz w:val="18"/>
          <w:szCs w:val="18"/>
          <w:lang w:eastAsia="pl-PL"/>
        </w:rPr>
        <w:t>Zezwolenie w zakresie prowadzenia schronisk dla bezdomnych zwierząt</w:t>
      </w:r>
    </w:p>
    <w:p w:rsidR="00675E5B" w:rsidRPr="007477DE" w:rsidRDefault="00675E5B" w:rsidP="00675E5B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 </w:t>
      </w:r>
    </w:p>
    <w:p w:rsidR="00675E5B" w:rsidRPr="007477DE" w:rsidRDefault="00675E5B" w:rsidP="00675E5B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Miejsce złożenia dokumentów/załatwienia sprawy:</w:t>
      </w:r>
      <w:r w:rsidRPr="007477DE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hyperlink r:id="rId6" w:tgtFrame="_blank" w:history="1">
        <w:r w:rsidRPr="007477DE">
          <w:rPr>
            <w:rStyle w:val="Hipercze"/>
            <w:rFonts w:ascii="Bookman Old Style" w:eastAsia="Times New Roman" w:hAnsi="Bookman Old Style" w:cs="Times New Roman"/>
            <w:sz w:val="18"/>
            <w:szCs w:val="18"/>
            <w:lang w:eastAsia="pl-PL"/>
          </w:rPr>
          <w:t>Wydział  Ochrony Środowiska, Rolnictwa i Infrastruktury Społecznej</w:t>
        </w:r>
        <w:r w:rsidRPr="007477DE">
          <w:rPr>
            <w:rFonts w:ascii="Bookman Old Style" w:eastAsia="Times New Roman" w:hAnsi="Bookman Old Style" w:cs="Times New Roman"/>
            <w:color w:val="0000FF"/>
            <w:sz w:val="18"/>
            <w:szCs w:val="18"/>
            <w:u w:val="single"/>
            <w:lang w:eastAsia="pl-PL"/>
          </w:rPr>
          <w:br/>
        </w:r>
      </w:hyperlink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Kolejowa 3 </w:t>
      </w: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 xml:space="preserve">Sekretariat, I piętro, </w:t>
      </w: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</w:p>
    <w:p w:rsidR="00675E5B" w:rsidRPr="007477DE" w:rsidRDefault="00675E5B" w:rsidP="00675E5B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Kto może wystąpić z wnioskiem/zainicjować sprawę:</w:t>
      </w:r>
    </w:p>
    <w:p w:rsidR="00675E5B" w:rsidRPr="007477DE" w:rsidRDefault="00675E5B" w:rsidP="00675E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przedsiębiorca zamierzający wykonywać działalność w zakresie prowadzenia schronisk dla bezdomnych zwierząt</w:t>
      </w:r>
    </w:p>
    <w:p w:rsidR="00675E5B" w:rsidRPr="007477DE" w:rsidRDefault="00675E5B" w:rsidP="00675E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gminne jednostki organizacyjne wykonujące działalność w zakresie ochrony przed bezdomnymi zwierzętami na terenie własnej gminy nie mają obowiązku uzyskania zezwolenia, ale muszą spełnić warunki wymagane przy jego udzieleniu. </w:t>
      </w:r>
    </w:p>
    <w:p w:rsidR="00675E5B" w:rsidRPr="007477DE" w:rsidRDefault="00675E5B" w:rsidP="00675E5B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  <w:t>Godziny przyjmowania klientów:</w:t>
      </w:r>
      <w:r w:rsidRPr="007477DE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poniedziałek – 7:00- 17:00</w:t>
      </w:r>
    </w:p>
    <w:p w:rsidR="00675E5B" w:rsidRPr="007477DE" w:rsidRDefault="00675E5B" w:rsidP="00675E5B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Wtorek- piątek 7:00-14:30</w:t>
      </w:r>
    </w:p>
    <w:p w:rsidR="00675E5B" w:rsidRPr="007477DE" w:rsidRDefault="00675E5B" w:rsidP="00675E5B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Uwagi:</w:t>
      </w:r>
      <w:r w:rsidRPr="007477DE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Wójt Gminy Ciepłowody jest właściwy do wydania zezwolenia w zakresie prowadzenia schronisk dla bezdomnych zwierząt na terenie Gminy Ciepłowody.</w:t>
      </w:r>
    </w:p>
    <w:p w:rsidR="00675E5B" w:rsidRPr="007477DE" w:rsidRDefault="00675E5B" w:rsidP="00675E5B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675E5B" w:rsidRPr="007477DE" w:rsidRDefault="00675E5B" w:rsidP="00675E5B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Opłaty:</w:t>
      </w:r>
      <w:r w:rsidRPr="007477DE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Opłata skarbowa</w:t>
      </w:r>
    </w:p>
    <w:p w:rsidR="00675E5B" w:rsidRPr="007477DE" w:rsidRDefault="00675E5B" w:rsidP="00675E5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 udzielenia zezwolenia - 616 zł</w:t>
      </w:r>
    </w:p>
    <w:p w:rsidR="00675E5B" w:rsidRPr="007477DE" w:rsidRDefault="00675E5B" w:rsidP="00675E5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 zmiany zezwolenia - 308 zł</w:t>
      </w:r>
    </w:p>
    <w:p w:rsidR="00675E5B" w:rsidRPr="007477DE" w:rsidRDefault="00675E5B" w:rsidP="00675E5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 złożenia dokumentu stwierdzającego udzielenie pełnomocnictwa lub prokury albo jego odpisu, wypisu lub kopii - 17 zł (z wyłączeniem pełnomocnictwa udzielanego małżonkowi, wstępnemu, zstępnemu lub rodzeństwu lub gdy mocodawcą jest podmiot zwolniony z opłaty skarbowej)</w:t>
      </w:r>
    </w:p>
    <w:p w:rsidR="00675E5B" w:rsidRPr="007477DE" w:rsidRDefault="00675E5B" w:rsidP="00675E5B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Opłatę można wpłacić w Kasie Urzędu Gminy lub  na rachunek bankowy: </w:t>
      </w:r>
      <w:r w:rsidRPr="007477DE">
        <w:rPr>
          <w:rFonts w:ascii="Bookman Old Style" w:hAnsi="Bookman Old Style"/>
          <w:color w:val="000000"/>
          <w:sz w:val="18"/>
          <w:szCs w:val="18"/>
        </w:rPr>
        <w:t>BS Ząbkowice Śląskie Oddział Ciepłowody 41 9533 1027 2004 0000 0101 0002.</w:t>
      </w:r>
    </w:p>
    <w:p w:rsidR="00675E5B" w:rsidRPr="007477DE" w:rsidRDefault="00675E5B" w:rsidP="00675E5B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Opłatę skarbową należy wnieść z chwilą powstania obowiązku jej zapłaty, tj. </w:t>
      </w: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z chwilą złożenia wniosku. </w:t>
      </w:r>
    </w:p>
    <w:p w:rsidR="00675E5B" w:rsidRPr="007477DE" w:rsidRDefault="00675E5B" w:rsidP="00675E5B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675E5B" w:rsidRPr="007477DE" w:rsidRDefault="00675E5B" w:rsidP="00675E5B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7477DE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Termin i sposób załatwienia sprawy:</w:t>
      </w:r>
    </w:p>
    <w:p w:rsidR="00675E5B" w:rsidRPr="007477DE" w:rsidRDefault="00675E5B" w:rsidP="00675E5B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Termin załatwienia sprawy - w ciągu miesiąca, a w sprawie szczególnie skomplikowanej w ciągu dwóch miesięcy od dnia wpływu wniosku. Do wyżej określonego terminu załatwienia sprawy nie wlicza się terminów przewidzianych w przepisach prawa dla dokonania określonych czynności, okresów zawieszenia postępowania oraz okresów opóźnień spowodowanych z winy strony albo z przyczyn niezależnych od organu (art. 35 § 5 Kodeksu postępowania administracyjnego).</w:t>
      </w:r>
    </w:p>
    <w:p w:rsidR="00675E5B" w:rsidRPr="007477DE" w:rsidRDefault="00675E5B" w:rsidP="00675E5B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Tryb odwoławczy:</w:t>
      </w:r>
    </w:p>
    <w:p w:rsidR="00675E5B" w:rsidRPr="007477DE" w:rsidRDefault="00675E5B" w:rsidP="00675E5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odwołanie wnosi się do Samorządowego Kolegium Odwoławczego w Wałbrzychu za pośrednictwem organu, który wydał decyzję, w terminie 14 dni od dnia doręczenia stronie decyzji;</w:t>
      </w:r>
    </w:p>
    <w:p w:rsidR="00675E5B" w:rsidRPr="007477DE" w:rsidRDefault="00675E5B" w:rsidP="00675E5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w trakcie biegu terminu do wniesienia odwołania strona może zrzec się prawa do wniesienia odwołania wobec organu administracji publicznej, który wydał decyzję;</w:t>
      </w:r>
    </w:p>
    <w:p w:rsidR="00675E5B" w:rsidRPr="007477DE" w:rsidRDefault="00675E5B" w:rsidP="00675E5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z dniem doręczenia organowi administracji publicznej oświadczenia o zrzeczeniu się prawa do wniesienia odwołania przez ostatnią ze stron postępowania, decyzja staje się ostateczna i prawomocna. </w:t>
      </w:r>
    </w:p>
    <w:p w:rsidR="00B5514C" w:rsidRPr="007477DE" w:rsidRDefault="00B5514C" w:rsidP="00675E5B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675E5B" w:rsidRPr="007477DE" w:rsidRDefault="00675E5B" w:rsidP="00675E5B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  <w:t>Podstawa prawna:</w:t>
      </w:r>
    </w:p>
    <w:p w:rsidR="00675E5B" w:rsidRPr="007477DE" w:rsidRDefault="00675E5B" w:rsidP="00675E5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13 września 1996 r. o utrzymaniu czystości i porządku w gminach;</w:t>
      </w:r>
    </w:p>
    <w:p w:rsidR="00675E5B" w:rsidRPr="007477DE" w:rsidRDefault="00675E5B" w:rsidP="00675E5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hAnsi="Bookman Old Style"/>
          <w:sz w:val="18"/>
          <w:szCs w:val="18"/>
        </w:rPr>
        <w:t>Uchwała Nr 270/XLII/14 Rady Gminy Ciepłowody z dnia 11 czerwca  2014 r.</w:t>
      </w: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 w sprawie wymagań  jakie powinien spełniać przedsiębiorca ubiegający się o uzyskanie zezwolenia w zakresie ochrony przed bezdomnymi zwierzętami, prowadzenia schronisk dla bezdomnych zwierząt, a także grzebowisk i spalarni zwłok zwierzęcych i ich części na terenie Gminy Ciepłowody;</w:t>
      </w:r>
    </w:p>
    <w:p w:rsidR="00675E5B" w:rsidRPr="007477DE" w:rsidRDefault="00675E5B" w:rsidP="00675E5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7 lipca 1994 r. Prawo budowlane;</w:t>
      </w:r>
    </w:p>
    <w:p w:rsidR="00675E5B" w:rsidRPr="007477DE" w:rsidRDefault="00675E5B" w:rsidP="00675E5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21 sierpnia 1997 r. o ochronie zwierząt</w:t>
      </w:r>
    </w:p>
    <w:p w:rsidR="00675E5B" w:rsidRPr="007477DE" w:rsidRDefault="00675E5B" w:rsidP="00675E5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14 czerwca 1960 r. Kodeks postępowania administracyjnego;</w:t>
      </w:r>
    </w:p>
    <w:p w:rsidR="00675E5B" w:rsidRPr="007477DE" w:rsidRDefault="00675E5B" w:rsidP="00675E5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16 listopada 2006 r. o opłacie skarbowej.</w:t>
      </w:r>
    </w:p>
    <w:p w:rsidR="007477DE" w:rsidRDefault="007477DE" w:rsidP="00675E5B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675E5B" w:rsidRPr="007477DE" w:rsidRDefault="00675E5B" w:rsidP="00675E5B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7477DE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lastRenderedPageBreak/>
        <w:br/>
        <w:t>Wymagane wnioski i dokumenty:</w:t>
      </w:r>
    </w:p>
    <w:p w:rsidR="00B5514C" w:rsidRPr="007477DE" w:rsidRDefault="00B5514C" w:rsidP="00675E5B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B5514C" w:rsidRPr="007477DE" w:rsidRDefault="00B5514C" w:rsidP="00B551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Arial"/>
          <w:sz w:val="18"/>
          <w:szCs w:val="18"/>
          <w:lang w:eastAsia="pl-PL"/>
        </w:rPr>
        <w:t>wniosek o wydanie zezwolenia w zakresie prowadzenia schronisk dla bezdomnych zwierząt;</w:t>
      </w:r>
    </w:p>
    <w:p w:rsidR="00B5514C" w:rsidRPr="007477DE" w:rsidRDefault="00B5514C" w:rsidP="00B551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Arial"/>
          <w:sz w:val="18"/>
          <w:szCs w:val="18"/>
          <w:lang w:eastAsia="pl-PL"/>
        </w:rPr>
        <w:t>dokument potwierdzający zarejestrowanie działalności gospodarczej w zakresie prowadzenia schronisk dla bezdomnych zwierząt;</w:t>
      </w:r>
    </w:p>
    <w:p w:rsidR="00B5514C" w:rsidRPr="007477DE" w:rsidRDefault="00B5514C" w:rsidP="00B551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Arial"/>
          <w:sz w:val="18"/>
          <w:szCs w:val="18"/>
          <w:lang w:eastAsia="pl-PL"/>
        </w:rPr>
        <w:t>dokument potwierdzający tytuł prawny do terenu przeznaczonego zgodnie z przepisami o planowaniu i zagospodarowaniu przestrzennym, na prowadzenie schroniska dla bezdomnych zwierząt;</w:t>
      </w:r>
    </w:p>
    <w:p w:rsidR="00B5514C" w:rsidRPr="007477DE" w:rsidRDefault="00B5514C" w:rsidP="00B551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Arial"/>
          <w:sz w:val="18"/>
          <w:szCs w:val="18"/>
          <w:lang w:eastAsia="pl-PL"/>
        </w:rPr>
        <w:t>pozwolenie na użytkowanie obiektu lub inny dokument potwierdzający dopuszczenie obiektu do użytkowania, wymagany przepisami prawa budowlanego;</w:t>
      </w:r>
    </w:p>
    <w:p w:rsidR="00B5514C" w:rsidRPr="007477DE" w:rsidRDefault="00B5514C" w:rsidP="00B551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Arial"/>
          <w:sz w:val="18"/>
          <w:szCs w:val="18"/>
          <w:lang w:eastAsia="pl-PL"/>
        </w:rPr>
        <w:t>dokument potwierdzający gotowość odbioru zwłok zwierzęcych przez przedsiębiorcę prowadzącego działalność w zakresie odbioru i unieszkodliwiania zwłok zwierzęcych i ich części lub oświadczenie, że schronisko jest wyposażone w urządzenie do spalania zwłok zwierzęcych lub ich części;</w:t>
      </w:r>
    </w:p>
    <w:p w:rsidR="00B5514C" w:rsidRPr="007477DE" w:rsidRDefault="00B5514C" w:rsidP="00B551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Arial"/>
          <w:sz w:val="18"/>
          <w:szCs w:val="18"/>
          <w:lang w:eastAsia="pl-PL"/>
        </w:rPr>
        <w:t>dokumenty potwierdzające doświadczenie w pracy polegającej na opiece nad zwierzętami;</w:t>
      </w:r>
    </w:p>
    <w:p w:rsidR="00B5514C" w:rsidRPr="007477DE" w:rsidRDefault="00B5514C" w:rsidP="00B551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Arial"/>
          <w:sz w:val="18"/>
          <w:szCs w:val="18"/>
          <w:lang w:eastAsia="pl-PL"/>
        </w:rPr>
        <w:t>dokument potwierdzający posiadanie środka transportu przystosowanego do transportu zwierząt spełniającego wymagania zawarte w przepisach odrębnych lub umowa z przedsiębiorcą prowadzącym działalność w zakresie transportu zwierząt lub w zakresie ochrony przed bezdomnymi zwierzętami;</w:t>
      </w:r>
    </w:p>
    <w:p w:rsidR="00B5514C" w:rsidRPr="007477DE" w:rsidRDefault="00B5514C" w:rsidP="00B551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Arial"/>
          <w:sz w:val="18"/>
          <w:szCs w:val="18"/>
          <w:lang w:eastAsia="pl-PL"/>
        </w:rPr>
        <w:t>oświadczenie, iż wobec wnioskodawcy nie został orzeczony prawomocny wyrok za przestępstwa i wykroczenia przeciwko zwierzętom z zakazem wykonywania określonego; zawodu, prowadzenia określonej działalności lub wykonywania czynności wymagających zezwolenia, które są związane z wykorzystaniem zwierząt lub oddziaływanie na nie;</w:t>
      </w:r>
    </w:p>
    <w:p w:rsidR="00B5514C" w:rsidRPr="007477DE" w:rsidRDefault="00B5514C" w:rsidP="00B551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Arial"/>
          <w:sz w:val="18"/>
          <w:szCs w:val="18"/>
          <w:lang w:eastAsia="pl-PL"/>
        </w:rPr>
        <w:t>zaświadczenie lub oświadczenie o braku zaległości podatkowych oraz braku zaległości w 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zeznań;</w:t>
      </w:r>
    </w:p>
    <w:p w:rsidR="00B5514C" w:rsidRPr="007477DE" w:rsidRDefault="00B5514C" w:rsidP="00B551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Arial"/>
          <w:sz w:val="18"/>
          <w:szCs w:val="18"/>
          <w:lang w:eastAsia="pl-PL"/>
        </w:rPr>
        <w:t>potwierdzenie dokonania opłaty skarbowej.</w:t>
      </w:r>
    </w:p>
    <w:p w:rsidR="00B5514C" w:rsidRDefault="00B5514C">
      <w:bookmarkStart w:id="0" w:name="_GoBack"/>
      <w:bookmarkEnd w:id="0"/>
    </w:p>
    <w:sectPr w:rsidR="00B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8C3"/>
    <w:multiLevelType w:val="multilevel"/>
    <w:tmpl w:val="8AA0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65D09"/>
    <w:multiLevelType w:val="multilevel"/>
    <w:tmpl w:val="C06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924E2"/>
    <w:multiLevelType w:val="multilevel"/>
    <w:tmpl w:val="5F5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A14FD"/>
    <w:multiLevelType w:val="multilevel"/>
    <w:tmpl w:val="CC38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34EFC"/>
    <w:multiLevelType w:val="multilevel"/>
    <w:tmpl w:val="AD2C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6746A"/>
    <w:multiLevelType w:val="multilevel"/>
    <w:tmpl w:val="B8E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5B"/>
    <w:rsid w:val="00675E5B"/>
    <w:rsid w:val="007477DE"/>
    <w:rsid w:val="00797A5B"/>
    <w:rsid w:val="00B5514C"/>
    <w:rsid w:val="00E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5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5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roc.pl/contents/content/226/3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Rolny</cp:lastModifiedBy>
  <cp:revision>3</cp:revision>
  <dcterms:created xsi:type="dcterms:W3CDTF">2021-01-19T06:39:00Z</dcterms:created>
  <dcterms:modified xsi:type="dcterms:W3CDTF">2021-01-19T07:35:00Z</dcterms:modified>
</cp:coreProperties>
</file>